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0740" w14:textId="1664B5D0" w:rsidR="004931AE" w:rsidRPr="00B33864" w:rsidRDefault="00810C83" w:rsidP="00B33864">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5B9BD5" w:themeColor="accent1"/>
          <w:sz w:val="44"/>
          <w:szCs w:val="44"/>
        </w:rPr>
      </w:pPr>
      <w:r w:rsidRPr="00B33864">
        <w:rPr>
          <w:rFonts w:asciiTheme="majorHAnsi" w:hAnsiTheme="majorHAnsi" w:cstheme="majorHAnsi"/>
          <w:b/>
          <w:bCs/>
          <w:color w:val="5B9BD5" w:themeColor="accent1"/>
          <w:sz w:val="44"/>
          <w:szCs w:val="44"/>
        </w:rPr>
        <w:t>WELLBEING AND ENGAGEMENT POLICY</w:t>
      </w:r>
    </w:p>
    <w:p w14:paraId="309FB4CB" w14:textId="6A73031D" w:rsidR="00B33864" w:rsidRPr="00B33864" w:rsidRDefault="00B33864" w:rsidP="00B33864">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5B9BD5" w:themeColor="accent1"/>
          <w:sz w:val="44"/>
          <w:szCs w:val="44"/>
        </w:rPr>
      </w:pPr>
      <w:r>
        <w:rPr>
          <w:rFonts w:asciiTheme="majorHAnsi" w:hAnsiTheme="majorHAnsi" w:cstheme="majorHAnsi"/>
          <w:b/>
          <w:bCs/>
          <w:noProof/>
          <w:color w:val="5B9BD5" w:themeColor="accent1"/>
          <w:sz w:val="44"/>
          <w:szCs w:val="44"/>
        </w:rPr>
        <w:drawing>
          <wp:inline distT="0" distB="0" distL="0" distR="0" wp14:anchorId="594B6C97" wp14:editId="3A730A62">
            <wp:extent cx="1424354" cy="1305987"/>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3098" cy="1323174"/>
                    </a:xfrm>
                    <a:prstGeom prst="rect">
                      <a:avLst/>
                    </a:prstGeom>
                  </pic:spPr>
                </pic:pic>
              </a:graphicData>
            </a:graphic>
          </wp:inline>
        </w:drawing>
      </w:r>
    </w:p>
    <w:p w14:paraId="47F72A70" w14:textId="729C4331" w:rsidR="00B33864" w:rsidRPr="00B33864" w:rsidRDefault="00B33864" w:rsidP="00B33864">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5B9BD5" w:themeColor="accent1"/>
          <w:sz w:val="44"/>
          <w:szCs w:val="44"/>
        </w:rPr>
      </w:pPr>
      <w:r w:rsidRPr="00B33864">
        <w:rPr>
          <w:rFonts w:asciiTheme="majorHAnsi" w:hAnsiTheme="majorHAnsi" w:cstheme="majorHAnsi"/>
          <w:b/>
          <w:bCs/>
          <w:color w:val="5B9BD5" w:themeColor="accent1"/>
          <w:sz w:val="44"/>
          <w:szCs w:val="44"/>
        </w:rPr>
        <w:t>DERINYA PRIMARY SCHOOL</w:t>
      </w:r>
    </w:p>
    <w:p w14:paraId="0B8F812D" w14:textId="1B5B477C" w:rsidR="004931AE" w:rsidRDefault="004931AE" w:rsidP="004126FB">
      <w:pPr>
        <w:jc w:val="both"/>
        <w:outlineLvl w:val="1"/>
        <w:rPr>
          <w:rFonts w:asciiTheme="majorHAnsi" w:eastAsiaTheme="majorEastAsia" w:hAnsiTheme="majorHAnsi" w:cstheme="majorBidi"/>
          <w:b/>
          <w:caps/>
          <w:color w:val="5B9BD5" w:themeColor="accent1"/>
          <w:sz w:val="26"/>
          <w:szCs w:val="26"/>
        </w:rPr>
      </w:pPr>
    </w:p>
    <w:p w14:paraId="17D21300" w14:textId="77777777" w:rsidR="004931AE" w:rsidRDefault="004931AE"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810C83" w:rsidRDefault="002C1D78" w:rsidP="002C1D78">
      <w:pPr>
        <w:jc w:val="both"/>
        <w:rPr>
          <w:rFonts w:ascii="Calibri" w:hAnsi="Calibri" w:cs="Calibri"/>
          <w:sz w:val="20"/>
          <w:szCs w:val="20"/>
        </w:rPr>
      </w:pPr>
      <w:r w:rsidRPr="00810C83">
        <w:rPr>
          <w:rFonts w:ascii="Calibri" w:hAnsi="Calibri" w:cs="Calibri"/>
          <w:sz w:val="20"/>
          <w:szCs w:val="20"/>
        </w:rPr>
        <w:t>The purpose of this policy is to</w:t>
      </w:r>
      <w:r w:rsidR="00731F01" w:rsidRPr="00810C83">
        <w:rPr>
          <w:rFonts w:ascii="Calibri" w:hAnsi="Calibri" w:cs="Calibri"/>
          <w:sz w:val="20"/>
          <w:szCs w:val="20"/>
        </w:rPr>
        <w:t xml:space="preserve"> ensure that all </w:t>
      </w:r>
      <w:r w:rsidR="00004150" w:rsidRPr="00810C83">
        <w:rPr>
          <w:rFonts w:ascii="Calibri" w:hAnsi="Calibri" w:cs="Calibri"/>
          <w:sz w:val="20"/>
          <w:szCs w:val="20"/>
        </w:rPr>
        <w:t xml:space="preserve">students </w:t>
      </w:r>
      <w:r w:rsidR="001F3E1E" w:rsidRPr="00810C83">
        <w:rPr>
          <w:rFonts w:ascii="Calibri" w:hAnsi="Calibri" w:cs="Calibri"/>
          <w:sz w:val="20"/>
          <w:szCs w:val="20"/>
        </w:rPr>
        <w:t>and members of our school community understand:</w:t>
      </w:r>
    </w:p>
    <w:p w14:paraId="6702D490" w14:textId="653B6859" w:rsidR="001F3E1E" w:rsidRPr="00810C83" w:rsidRDefault="002C1D78" w:rsidP="002C1D78">
      <w:pPr>
        <w:pStyle w:val="ListParagraph"/>
        <w:numPr>
          <w:ilvl w:val="0"/>
          <w:numId w:val="15"/>
        </w:numPr>
        <w:jc w:val="both"/>
        <w:rPr>
          <w:rFonts w:ascii="Calibri" w:hAnsi="Calibri" w:cs="Calibri"/>
          <w:sz w:val="20"/>
          <w:szCs w:val="20"/>
        </w:rPr>
      </w:pPr>
      <w:r w:rsidRPr="00810C83">
        <w:rPr>
          <w:rFonts w:ascii="Calibri" w:hAnsi="Calibri" w:cs="Calibri"/>
          <w:sz w:val="20"/>
          <w:szCs w:val="20"/>
        </w:rPr>
        <w:t>o</w:t>
      </w:r>
      <w:r w:rsidR="001F3E1E" w:rsidRPr="00810C83">
        <w:rPr>
          <w:rFonts w:ascii="Calibri" w:hAnsi="Calibri" w:cs="Calibri"/>
          <w:sz w:val="20"/>
          <w:szCs w:val="20"/>
        </w:rPr>
        <w:t>ur commitment to providing a safe and supportive learning environment for students</w:t>
      </w:r>
    </w:p>
    <w:p w14:paraId="379D0E27" w14:textId="12F83D8E" w:rsidR="001F3E1E" w:rsidRPr="00810C83" w:rsidRDefault="002C1D78" w:rsidP="002C1D78">
      <w:pPr>
        <w:pStyle w:val="ListParagraph"/>
        <w:numPr>
          <w:ilvl w:val="0"/>
          <w:numId w:val="15"/>
        </w:numPr>
        <w:jc w:val="both"/>
        <w:rPr>
          <w:rFonts w:ascii="Calibri" w:hAnsi="Calibri" w:cs="Calibri"/>
          <w:sz w:val="20"/>
          <w:szCs w:val="20"/>
        </w:rPr>
      </w:pPr>
      <w:r w:rsidRPr="00810C83">
        <w:rPr>
          <w:rFonts w:ascii="Calibri" w:hAnsi="Calibri" w:cs="Calibri"/>
          <w:sz w:val="20"/>
          <w:szCs w:val="20"/>
        </w:rPr>
        <w:t>e</w:t>
      </w:r>
      <w:r w:rsidR="001F3E1E" w:rsidRPr="00810C83">
        <w:rPr>
          <w:rFonts w:ascii="Calibri" w:hAnsi="Calibri" w:cs="Calibri"/>
          <w:sz w:val="20"/>
          <w:szCs w:val="20"/>
        </w:rPr>
        <w:t>xpectations for positive student behaviour</w:t>
      </w:r>
    </w:p>
    <w:p w14:paraId="39195CF1" w14:textId="6FD777AB" w:rsidR="001F3E1E" w:rsidRPr="00810C83" w:rsidRDefault="002C1D78" w:rsidP="002C1D78">
      <w:pPr>
        <w:pStyle w:val="ListParagraph"/>
        <w:numPr>
          <w:ilvl w:val="0"/>
          <w:numId w:val="15"/>
        </w:numPr>
        <w:jc w:val="both"/>
        <w:rPr>
          <w:rFonts w:ascii="Calibri" w:hAnsi="Calibri" w:cs="Calibri"/>
          <w:sz w:val="20"/>
          <w:szCs w:val="20"/>
        </w:rPr>
      </w:pPr>
      <w:r w:rsidRPr="00810C83">
        <w:rPr>
          <w:rFonts w:ascii="Calibri" w:hAnsi="Calibri" w:cs="Calibri"/>
          <w:sz w:val="20"/>
          <w:szCs w:val="20"/>
        </w:rPr>
        <w:t>s</w:t>
      </w:r>
      <w:r w:rsidR="001F3E1E" w:rsidRPr="00810C83">
        <w:rPr>
          <w:rFonts w:ascii="Calibri" w:hAnsi="Calibri" w:cs="Calibri"/>
          <w:sz w:val="20"/>
          <w:szCs w:val="20"/>
        </w:rPr>
        <w:t>upport available to students and families</w:t>
      </w:r>
    </w:p>
    <w:p w14:paraId="7CAA1DFA" w14:textId="3D0364BD" w:rsidR="008F633F" w:rsidRPr="00810C83" w:rsidRDefault="002C1D78" w:rsidP="002C1D78">
      <w:pPr>
        <w:pStyle w:val="ListParagraph"/>
        <w:numPr>
          <w:ilvl w:val="0"/>
          <w:numId w:val="15"/>
        </w:numPr>
        <w:jc w:val="both"/>
        <w:rPr>
          <w:rFonts w:ascii="Calibri" w:hAnsi="Calibri" w:cs="Calibri"/>
          <w:sz w:val="20"/>
          <w:szCs w:val="20"/>
        </w:rPr>
      </w:pPr>
      <w:r w:rsidRPr="00810C83">
        <w:rPr>
          <w:rFonts w:ascii="Calibri" w:hAnsi="Calibri" w:cs="Calibri"/>
          <w:sz w:val="20"/>
          <w:szCs w:val="20"/>
        </w:rPr>
        <w:t>o</w:t>
      </w:r>
      <w:r w:rsidR="001F3E1E" w:rsidRPr="00810C83">
        <w:rPr>
          <w:rFonts w:ascii="Calibri" w:hAnsi="Calibri" w:cs="Calibri"/>
          <w:sz w:val="20"/>
          <w:szCs w:val="20"/>
        </w:rPr>
        <w:t xml:space="preserve">ur school’s policies and procedures for responding to inappropriate student behaviour. </w:t>
      </w:r>
    </w:p>
    <w:p w14:paraId="62C334DB" w14:textId="31A949C0" w:rsidR="001F3E1E" w:rsidRPr="00810C83" w:rsidRDefault="00920E23" w:rsidP="002C1D78">
      <w:pPr>
        <w:jc w:val="both"/>
        <w:rPr>
          <w:rFonts w:ascii="Calibri" w:hAnsi="Calibri" w:cs="Calibri"/>
          <w:color w:val="000000"/>
          <w:sz w:val="20"/>
          <w:szCs w:val="20"/>
          <w:highlight w:val="yellow"/>
        </w:rPr>
      </w:pPr>
      <w:proofErr w:type="spellStart"/>
      <w:r w:rsidRPr="00810C83">
        <w:rPr>
          <w:rFonts w:ascii="Calibri" w:hAnsi="Calibri" w:cs="Calibri"/>
          <w:color w:val="000000"/>
          <w:sz w:val="20"/>
          <w:szCs w:val="20"/>
        </w:rPr>
        <w:t>Derinya</w:t>
      </w:r>
      <w:proofErr w:type="spellEnd"/>
      <w:r w:rsidRPr="00810C83">
        <w:rPr>
          <w:rFonts w:ascii="Calibri" w:hAnsi="Calibri" w:cs="Calibri"/>
          <w:color w:val="000000"/>
          <w:sz w:val="20"/>
          <w:szCs w:val="20"/>
        </w:rPr>
        <w:t xml:space="preserve"> </w:t>
      </w:r>
      <w:r w:rsidR="00595CD8" w:rsidRPr="00810C83">
        <w:rPr>
          <w:rFonts w:ascii="Calibri" w:hAnsi="Calibri" w:cs="Calibri"/>
          <w:color w:val="000000"/>
          <w:sz w:val="20"/>
          <w:szCs w:val="2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810C83">
        <w:rPr>
          <w:rFonts w:ascii="Calibri" w:hAnsi="Calibri" w:cs="Calibri"/>
          <w:color w:val="000000"/>
          <w:sz w:val="20"/>
          <w:szCs w:val="20"/>
        </w:rPr>
        <w:t xml:space="preserve">d student learning outcomes are </w:t>
      </w:r>
      <w:r w:rsidR="00595CD8" w:rsidRPr="00810C83">
        <w:rPr>
          <w:rFonts w:ascii="Calibri" w:hAnsi="Calibri" w:cs="Calibri"/>
          <w:color w:val="000000"/>
          <w:sz w:val="20"/>
          <w:szCs w:val="20"/>
        </w:rPr>
        <w:t xml:space="preserve">closely linked. </w:t>
      </w:r>
    </w:p>
    <w:p w14:paraId="79A7A9C9" w14:textId="31ADA8E0" w:rsidR="00595CD8" w:rsidRPr="00810C83" w:rsidRDefault="00595CD8" w:rsidP="002C1D78">
      <w:pPr>
        <w:jc w:val="both"/>
        <w:rPr>
          <w:rFonts w:ascii="Calibri" w:hAnsi="Calibri" w:cs="Calibri"/>
          <w:sz w:val="20"/>
          <w:szCs w:val="20"/>
        </w:rPr>
      </w:pPr>
      <w:r w:rsidRPr="00810C83">
        <w:rPr>
          <w:rFonts w:ascii="Calibri" w:hAnsi="Calibri" w:cs="Calibri"/>
          <w:sz w:val="20"/>
          <w:szCs w:val="20"/>
        </w:rPr>
        <w:t>T</w:t>
      </w:r>
      <w:r w:rsidR="001F3E1E" w:rsidRPr="00810C83">
        <w:rPr>
          <w:rFonts w:ascii="Calibri" w:hAnsi="Calibri" w:cs="Calibri"/>
          <w:sz w:val="20"/>
          <w:szCs w:val="20"/>
        </w:rPr>
        <w:t xml:space="preserve">he objective of this policy is to support our school to create and maintain </w:t>
      </w:r>
      <w:r w:rsidRPr="00810C83">
        <w:rPr>
          <w:rFonts w:ascii="Calibri" w:hAnsi="Calibri" w:cs="Calibri"/>
          <w:sz w:val="20"/>
          <w:szCs w:val="20"/>
        </w:rPr>
        <w:t>a safe, supportive and inclusive school environment consistent with our school’s values.</w:t>
      </w:r>
    </w:p>
    <w:p w14:paraId="0D202B90" w14:textId="4B3FBBB7" w:rsidR="008F633F" w:rsidRPr="00B33864" w:rsidRDefault="00BB1D8A" w:rsidP="004126FB">
      <w:pPr>
        <w:jc w:val="both"/>
        <w:outlineLvl w:val="1"/>
        <w:rPr>
          <w:rFonts w:asciiTheme="majorHAnsi" w:eastAsiaTheme="majorEastAsia" w:hAnsiTheme="majorHAnsi" w:cstheme="majorHAnsi"/>
          <w:b/>
          <w:caps/>
          <w:color w:val="5B9BD5" w:themeColor="accent1"/>
          <w:sz w:val="26"/>
          <w:szCs w:val="26"/>
        </w:rPr>
      </w:pPr>
      <w:r w:rsidRPr="00B33864">
        <w:rPr>
          <w:rFonts w:asciiTheme="majorHAnsi" w:eastAsiaTheme="majorEastAsia" w:hAnsiTheme="majorHAnsi" w:cstheme="majorHAnsi"/>
          <w:b/>
          <w:caps/>
          <w:color w:val="5B9BD5" w:themeColor="accent1"/>
          <w:sz w:val="26"/>
          <w:szCs w:val="26"/>
        </w:rPr>
        <w:t>Scope</w:t>
      </w:r>
    </w:p>
    <w:p w14:paraId="2633E3F1" w14:textId="12830C4E" w:rsidR="008F633F" w:rsidRPr="00810C83" w:rsidRDefault="008F633F" w:rsidP="002C1D78">
      <w:pPr>
        <w:jc w:val="both"/>
        <w:rPr>
          <w:rFonts w:ascii="Calibri" w:hAnsi="Calibri" w:cs="Calibri"/>
          <w:sz w:val="20"/>
          <w:szCs w:val="20"/>
        </w:rPr>
      </w:pPr>
      <w:r w:rsidRPr="00810C83">
        <w:rPr>
          <w:rFonts w:ascii="Calibri" w:hAnsi="Calibri" w:cs="Calibri"/>
          <w:sz w:val="20"/>
          <w:szCs w:val="20"/>
        </w:rPr>
        <w:t xml:space="preserve">This policy applies to all school activities, including camps and excursions. </w:t>
      </w:r>
    </w:p>
    <w:p w14:paraId="487BC1D6" w14:textId="1D453949" w:rsidR="009B083B" w:rsidRPr="00B33864" w:rsidRDefault="00BB1D8A" w:rsidP="004126FB">
      <w:pPr>
        <w:jc w:val="both"/>
        <w:outlineLvl w:val="1"/>
        <w:rPr>
          <w:rFonts w:asciiTheme="majorHAnsi" w:eastAsiaTheme="majorEastAsia" w:hAnsiTheme="majorHAnsi" w:cstheme="majorHAnsi"/>
          <w:b/>
          <w:caps/>
          <w:color w:val="5B9BD5" w:themeColor="accent1"/>
          <w:sz w:val="26"/>
          <w:szCs w:val="26"/>
        </w:rPr>
      </w:pPr>
      <w:r w:rsidRPr="00B33864">
        <w:rPr>
          <w:rFonts w:asciiTheme="majorHAnsi" w:eastAsiaTheme="majorEastAsia" w:hAnsiTheme="majorHAnsi" w:cstheme="majorHAnsi"/>
          <w:b/>
          <w:caps/>
          <w:color w:val="5B9BD5" w:themeColor="accent1"/>
          <w:sz w:val="26"/>
          <w:szCs w:val="26"/>
        </w:rPr>
        <w:t>Contents</w:t>
      </w:r>
    </w:p>
    <w:p w14:paraId="32C72BB8" w14:textId="68128531" w:rsidR="009B083B" w:rsidRPr="00810C83" w:rsidRDefault="009B083B"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School profile</w:t>
      </w:r>
    </w:p>
    <w:p w14:paraId="298C8BDC" w14:textId="22F1183F" w:rsidR="009B083B" w:rsidRPr="00810C83" w:rsidRDefault="009B083B"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School values, philosophy and vision</w:t>
      </w:r>
    </w:p>
    <w:p w14:paraId="30C17672" w14:textId="4B0B6295" w:rsidR="009B083B" w:rsidRPr="00810C83" w:rsidRDefault="009B083B"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Engagement strategies</w:t>
      </w:r>
    </w:p>
    <w:p w14:paraId="0ED1C9B2" w14:textId="71615947" w:rsidR="009B083B" w:rsidRPr="00810C83" w:rsidRDefault="009B083B"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Identifying students in need of support</w:t>
      </w:r>
    </w:p>
    <w:p w14:paraId="3EAAFEFD" w14:textId="61632D1F" w:rsidR="009B083B" w:rsidRPr="00810C83" w:rsidRDefault="00B9138A"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 xml:space="preserve">Student rights and responsibilities </w:t>
      </w:r>
    </w:p>
    <w:p w14:paraId="34C6EBE2" w14:textId="69E93766" w:rsidR="00B9138A" w:rsidRPr="00810C83" w:rsidRDefault="00B9138A"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Student behavioural expectations</w:t>
      </w:r>
    </w:p>
    <w:p w14:paraId="786EA96E" w14:textId="752DF927" w:rsidR="009B083B" w:rsidRPr="00810C83" w:rsidRDefault="009B083B"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 xml:space="preserve">Engaging with families </w:t>
      </w:r>
    </w:p>
    <w:p w14:paraId="7FBC3923" w14:textId="71F3818A" w:rsidR="009B083B" w:rsidRPr="00810C83" w:rsidRDefault="009B083B" w:rsidP="002C1D78">
      <w:pPr>
        <w:pStyle w:val="ListParagraph"/>
        <w:numPr>
          <w:ilvl w:val="0"/>
          <w:numId w:val="13"/>
        </w:numPr>
        <w:jc w:val="both"/>
        <w:rPr>
          <w:rFonts w:ascii="Calibri" w:hAnsi="Calibri" w:cs="Calibri"/>
          <w:sz w:val="20"/>
          <w:szCs w:val="20"/>
        </w:rPr>
      </w:pPr>
      <w:r w:rsidRPr="00810C83">
        <w:rPr>
          <w:rFonts w:ascii="Calibri" w:hAnsi="Calibri" w:cs="Calibri"/>
          <w:sz w:val="20"/>
          <w:szCs w:val="20"/>
        </w:rPr>
        <w:t xml:space="preserve">Evaluation </w:t>
      </w:r>
    </w:p>
    <w:p w14:paraId="2FBC69F8" w14:textId="16D68D5B" w:rsidR="008F633F" w:rsidRPr="00B33864" w:rsidRDefault="00BB1D8A" w:rsidP="004126FB">
      <w:pPr>
        <w:jc w:val="both"/>
        <w:outlineLvl w:val="1"/>
        <w:rPr>
          <w:rFonts w:asciiTheme="majorHAnsi" w:eastAsiaTheme="majorEastAsia" w:hAnsiTheme="majorHAnsi" w:cstheme="majorHAnsi"/>
          <w:b/>
          <w:caps/>
          <w:color w:val="5B9BD5" w:themeColor="accent1"/>
          <w:sz w:val="26"/>
          <w:szCs w:val="26"/>
        </w:rPr>
      </w:pPr>
      <w:r w:rsidRPr="00B33864">
        <w:rPr>
          <w:rFonts w:asciiTheme="majorHAnsi" w:eastAsiaTheme="majorEastAsia" w:hAnsiTheme="majorHAnsi" w:cstheme="majorHAnsi"/>
          <w:b/>
          <w:caps/>
          <w:color w:val="5B9BD5" w:themeColor="accent1"/>
          <w:sz w:val="26"/>
          <w:szCs w:val="26"/>
        </w:rPr>
        <w:t>Policy</w:t>
      </w:r>
    </w:p>
    <w:p w14:paraId="09DF3213" w14:textId="77777777" w:rsidR="00810C83" w:rsidRPr="00810C83" w:rsidRDefault="00810C83" w:rsidP="00810C83">
      <w:pPr>
        <w:jc w:val="both"/>
        <w:outlineLvl w:val="2"/>
        <w:rPr>
          <w:rFonts w:ascii="Calibri" w:eastAsiaTheme="majorEastAsia" w:hAnsi="Calibri" w:cs="Calibri"/>
          <w:b/>
          <w:color w:val="000000" w:themeColor="text1"/>
          <w:sz w:val="20"/>
          <w:szCs w:val="20"/>
        </w:rPr>
      </w:pPr>
      <w:proofErr w:type="spellStart"/>
      <w:r w:rsidRPr="00810C83">
        <w:rPr>
          <w:rFonts w:ascii="Calibri" w:hAnsi="Calibri" w:cs="Calibri"/>
          <w:i/>
          <w:color w:val="000000"/>
          <w:sz w:val="20"/>
          <w:szCs w:val="20"/>
        </w:rPr>
        <w:t>Derinya</w:t>
      </w:r>
      <w:proofErr w:type="spellEnd"/>
      <w:r w:rsidRPr="00810C83">
        <w:rPr>
          <w:rFonts w:ascii="Calibri" w:hAnsi="Calibri" w:cs="Calibri"/>
          <w:i/>
          <w:color w:val="000000"/>
          <w:sz w:val="20"/>
          <w:szCs w:val="20"/>
        </w:rPr>
        <w:t xml:space="preserve"> is a large thriving government school located in Frankston South, the gateway to the Mornington Peninsula. With a student enrolment of 874 students and a high socio–economic profile. We strive to develop compassionate global citizens through shared values and high expectations who think creatively and are </w:t>
      </w:r>
      <w:r w:rsidRPr="00810C83">
        <w:rPr>
          <w:rFonts w:ascii="Calibri" w:hAnsi="Calibri" w:cs="Calibri"/>
          <w:i/>
          <w:color w:val="000000"/>
          <w:sz w:val="20"/>
          <w:szCs w:val="20"/>
        </w:rPr>
        <w:lastRenderedPageBreak/>
        <w:t>responsible and caring lifelong learners. Our school has 38 straight classes and we have over 70 dedicated, passionate staff who are committed to continually maximising the academic potential and wide-ranging achievements of our students in a safe, prosocial, caring and happy environment. We live our overarching school values daily.  Our amazing, valued community at large takes great pride in developing a strong partnership in order to promote excellence in all. Our buildings date back to 1970. We have developed a new master plan and in term 4 2020 we commenced a $4.8 million dollar development providing 10 new classrooms in a double storey configuration as stage 1 of our building upgrade. The school buildings whilst neat and well maintained offer a variety of different learning spaces.</w:t>
      </w:r>
    </w:p>
    <w:p w14:paraId="5290A8E4" w14:textId="77777777" w:rsidR="00810C83" w:rsidRPr="00810C83" w:rsidRDefault="00810C83" w:rsidP="00810C83">
      <w:pPr>
        <w:jc w:val="both"/>
        <w:outlineLvl w:val="2"/>
        <w:rPr>
          <w:rFonts w:ascii="Calibri" w:hAnsi="Calibri" w:cs="Calibri"/>
          <w:i/>
          <w:color w:val="000000"/>
          <w:sz w:val="20"/>
          <w:szCs w:val="20"/>
        </w:rPr>
      </w:pPr>
      <w:r w:rsidRPr="00810C83">
        <w:rPr>
          <w:rFonts w:ascii="Calibri" w:hAnsi="Calibri" w:cs="Calibri"/>
          <w:i/>
          <w:color w:val="000000"/>
          <w:sz w:val="20"/>
          <w:szCs w:val="20"/>
        </w:rPr>
        <w:t>Our extensive curriculum continues to be underpinned with a sharp focus on literacy and numeracy and is supported with quality levels of challenge in teaching and learning to enhance the differentiated academic growth of all students. Students are encouraged to think creatively about the world they live in, inquire with curious minds and care for the earth, giving their best effort at all times. We encourage student responsibility for learning, goal setting and reflection. Staff collaborative team planning and professional learning are key drivers of improved learning and teaching and we have an extremely stable and talented staff committed to maximizing student potential. Our engaging Specialist Programs include Visual and Performing Arts, PE, Japanese and Science. A multitude of co-curricular programs and initiatives enhance the learning opportunities of students, engaging them in a diverse range of activities both within and beyond the classroom, school and world, linking them through a multitude of networks of like minds. Innovation and creativity are celebrated and there are many opportunities to develop student leadership, voice and agency. We have several students participating in the High Ability and Student Excellence programs.</w:t>
      </w:r>
    </w:p>
    <w:p w14:paraId="12AC1031" w14:textId="77777777" w:rsidR="00810C83" w:rsidRPr="00810C83" w:rsidRDefault="00810C83" w:rsidP="00810C83">
      <w:pPr>
        <w:jc w:val="both"/>
        <w:outlineLvl w:val="2"/>
        <w:rPr>
          <w:rFonts w:ascii="Calibri" w:hAnsi="Calibri" w:cs="Calibri"/>
          <w:i/>
          <w:color w:val="000000"/>
          <w:sz w:val="20"/>
          <w:szCs w:val="20"/>
        </w:rPr>
      </w:pPr>
      <w:r w:rsidRPr="00810C83">
        <w:rPr>
          <w:rFonts w:ascii="Calibri" w:hAnsi="Calibri" w:cs="Calibri"/>
          <w:i/>
          <w:color w:val="000000"/>
          <w:sz w:val="20"/>
          <w:szCs w:val="20"/>
        </w:rPr>
        <w:t>The positive staff, student and parent surveys endorse excellent performance of our school as a highly effective learning community. We are ever growing in our quest for excellence and continue to strengthen our practice through research and professional development with a focus around the State Education Initiatives and targets.</w:t>
      </w:r>
    </w:p>
    <w:p w14:paraId="6DF5E7B6" w14:textId="77777777" w:rsidR="00810C83" w:rsidRPr="00810C83" w:rsidRDefault="00810C83" w:rsidP="00810C83">
      <w:pPr>
        <w:jc w:val="both"/>
        <w:outlineLvl w:val="2"/>
        <w:rPr>
          <w:rFonts w:ascii="Calibri" w:hAnsi="Calibri" w:cs="Calibri"/>
          <w:i/>
          <w:color w:val="000000"/>
          <w:sz w:val="20"/>
          <w:szCs w:val="20"/>
        </w:rPr>
      </w:pPr>
      <w:r w:rsidRPr="00810C83">
        <w:rPr>
          <w:rFonts w:ascii="Calibri" w:hAnsi="Calibri" w:cs="Calibri"/>
          <w:i/>
          <w:color w:val="000000"/>
          <w:sz w:val="20"/>
          <w:szCs w:val="20"/>
        </w:rPr>
        <w:t xml:space="preserve">A strong focus on information technology further enhances and supports student engagement and </w:t>
      </w:r>
      <w:proofErr w:type="gramStart"/>
      <w:r w:rsidRPr="00810C83">
        <w:rPr>
          <w:rFonts w:ascii="Calibri" w:hAnsi="Calibri" w:cs="Calibri"/>
          <w:i/>
          <w:color w:val="000000"/>
          <w:sz w:val="20"/>
          <w:szCs w:val="20"/>
        </w:rPr>
        <w:t>learning, and</w:t>
      </w:r>
      <w:proofErr w:type="gramEnd"/>
      <w:r w:rsidRPr="00810C83">
        <w:rPr>
          <w:rFonts w:ascii="Calibri" w:hAnsi="Calibri" w:cs="Calibri"/>
          <w:i/>
          <w:color w:val="000000"/>
          <w:sz w:val="20"/>
          <w:szCs w:val="20"/>
        </w:rPr>
        <w:t xml:space="preserve"> is well resourced providing an excellent tool for learning. We have an extensive, highly successful co-contribution iPad program making devices accessible for all.  </w:t>
      </w:r>
      <w:proofErr w:type="spellStart"/>
      <w:r w:rsidRPr="00810C83">
        <w:rPr>
          <w:rFonts w:ascii="Calibri" w:hAnsi="Calibri" w:cs="Calibri"/>
          <w:i/>
          <w:color w:val="000000"/>
          <w:sz w:val="20"/>
          <w:szCs w:val="20"/>
        </w:rPr>
        <w:t>Derinya</w:t>
      </w:r>
      <w:proofErr w:type="spellEnd"/>
      <w:r w:rsidRPr="00810C83">
        <w:rPr>
          <w:rFonts w:ascii="Calibri" w:hAnsi="Calibri" w:cs="Calibri"/>
          <w:i/>
          <w:color w:val="000000"/>
          <w:sz w:val="20"/>
          <w:szCs w:val="20"/>
        </w:rPr>
        <w:t xml:space="preserve"> is a sustainable school. It is </w:t>
      </w:r>
      <w:proofErr w:type="spellStart"/>
      <w:r w:rsidRPr="00810C83">
        <w:rPr>
          <w:rFonts w:ascii="Calibri" w:hAnsi="Calibri" w:cs="Calibri"/>
          <w:i/>
          <w:color w:val="000000"/>
          <w:sz w:val="20"/>
          <w:szCs w:val="20"/>
        </w:rPr>
        <w:t>eSmart</w:t>
      </w:r>
      <w:proofErr w:type="spellEnd"/>
      <w:r w:rsidRPr="00810C83">
        <w:rPr>
          <w:rFonts w:ascii="Calibri" w:hAnsi="Calibri" w:cs="Calibri"/>
          <w:i/>
          <w:color w:val="000000"/>
          <w:sz w:val="20"/>
          <w:szCs w:val="20"/>
        </w:rPr>
        <w:t xml:space="preserve"> accredited and this supports our community values and responsibilities in ensuring we have cybersmart students and informed teachers and parents. Our parent body is particularly keen to continually update its parenting skills of keeping children safe </w:t>
      </w:r>
      <w:proofErr w:type="gramStart"/>
      <w:r w:rsidRPr="00810C83">
        <w:rPr>
          <w:rFonts w:ascii="Calibri" w:hAnsi="Calibri" w:cs="Calibri"/>
          <w:i/>
          <w:color w:val="000000"/>
          <w:sz w:val="20"/>
          <w:szCs w:val="20"/>
        </w:rPr>
        <w:t>on line</w:t>
      </w:r>
      <w:proofErr w:type="gramEnd"/>
      <w:r w:rsidRPr="00810C83">
        <w:rPr>
          <w:rFonts w:ascii="Calibri" w:hAnsi="Calibri" w:cs="Calibri"/>
          <w:i/>
          <w:color w:val="000000"/>
          <w:sz w:val="20"/>
          <w:szCs w:val="20"/>
        </w:rPr>
        <w:t xml:space="preserve"> and the school works collaboratively with parents to this end.</w:t>
      </w:r>
    </w:p>
    <w:p w14:paraId="0DC72F00" w14:textId="77777777" w:rsidR="00810C83" w:rsidRPr="00810C83" w:rsidRDefault="00810C83" w:rsidP="00810C83">
      <w:pPr>
        <w:jc w:val="both"/>
        <w:outlineLvl w:val="2"/>
        <w:rPr>
          <w:rFonts w:ascii="Calibri" w:hAnsi="Calibri" w:cs="Calibri"/>
          <w:i/>
          <w:color w:val="000000"/>
          <w:sz w:val="20"/>
          <w:szCs w:val="20"/>
        </w:rPr>
      </w:pPr>
      <w:r w:rsidRPr="00810C83">
        <w:rPr>
          <w:rFonts w:ascii="Calibri" w:hAnsi="Calibri" w:cs="Calibri"/>
          <w:i/>
          <w:color w:val="000000"/>
          <w:sz w:val="20"/>
          <w:szCs w:val="20"/>
        </w:rPr>
        <w:t xml:space="preserve">The school plays an important role in the Frankston South community celebrating strong links with our wonderful parent body and local networks. Through the tremendous work of the School Council, our Parents Association – the Community Connect Team, staff and students, a harmonious, engaging and productive learning community is nurtured. The Parent Survey endorses the excellent work being undertaken at our school. Our annual </w:t>
      </w:r>
      <w:proofErr w:type="spellStart"/>
      <w:r w:rsidRPr="00810C83">
        <w:rPr>
          <w:rFonts w:ascii="Calibri" w:hAnsi="Calibri" w:cs="Calibri"/>
          <w:i/>
          <w:color w:val="000000"/>
          <w:sz w:val="20"/>
          <w:szCs w:val="20"/>
        </w:rPr>
        <w:t>Derinya</w:t>
      </w:r>
      <w:proofErr w:type="spellEnd"/>
      <w:r w:rsidRPr="00810C83">
        <w:rPr>
          <w:rFonts w:ascii="Calibri" w:hAnsi="Calibri" w:cs="Calibri"/>
          <w:i/>
          <w:color w:val="000000"/>
          <w:sz w:val="20"/>
          <w:szCs w:val="20"/>
        </w:rPr>
        <w:t xml:space="preserve"> Art and Craft Exhibition features highly on the Victorian Arts Calendar. Our </w:t>
      </w:r>
      <w:proofErr w:type="gramStart"/>
      <w:r w:rsidRPr="00810C83">
        <w:rPr>
          <w:rFonts w:ascii="Calibri" w:hAnsi="Calibri" w:cs="Calibri"/>
          <w:i/>
          <w:color w:val="000000"/>
          <w:sz w:val="20"/>
          <w:szCs w:val="20"/>
        </w:rPr>
        <w:t>school works</w:t>
      </w:r>
      <w:proofErr w:type="gramEnd"/>
      <w:r w:rsidRPr="00810C83">
        <w:rPr>
          <w:rFonts w:ascii="Calibri" w:hAnsi="Calibri" w:cs="Calibri"/>
          <w:i/>
          <w:color w:val="000000"/>
          <w:sz w:val="20"/>
          <w:szCs w:val="20"/>
        </w:rPr>
        <w:t xml:space="preserve"> as a Community of Practice with the Frankston Federation of Schools and Northern Peninsula Network.  At </w:t>
      </w:r>
      <w:proofErr w:type="spellStart"/>
      <w:r w:rsidRPr="00810C83">
        <w:rPr>
          <w:rFonts w:ascii="Calibri" w:hAnsi="Calibri" w:cs="Calibri"/>
          <w:i/>
          <w:color w:val="000000"/>
          <w:sz w:val="20"/>
          <w:szCs w:val="20"/>
        </w:rPr>
        <w:t>Derinya</w:t>
      </w:r>
      <w:proofErr w:type="spellEnd"/>
      <w:r w:rsidRPr="00810C83">
        <w:rPr>
          <w:rFonts w:ascii="Calibri" w:hAnsi="Calibri" w:cs="Calibri"/>
          <w:i/>
          <w:color w:val="000000"/>
          <w:sz w:val="20"/>
          <w:szCs w:val="20"/>
        </w:rPr>
        <w:t>, our community works collectively to achieve our potential and create a positive, vibrant centre of life learning. The growth of the school is testament to its success.</w:t>
      </w:r>
    </w:p>
    <w:p w14:paraId="2D62CC79" w14:textId="77777777" w:rsidR="00810C83" w:rsidRPr="00810C83" w:rsidRDefault="00810C83" w:rsidP="00810C83">
      <w:pPr>
        <w:ind w:left="363"/>
        <w:rPr>
          <w:rFonts w:ascii="Calibri" w:hAnsi="Calibri" w:cs="Calibri"/>
          <w:sz w:val="20"/>
          <w:szCs w:val="20"/>
        </w:rPr>
      </w:pPr>
    </w:p>
    <w:p w14:paraId="44B2B4A4" w14:textId="6598190B" w:rsidR="002A555B" w:rsidRPr="00B33864" w:rsidRDefault="008F633F" w:rsidP="002A555B">
      <w:pPr>
        <w:jc w:val="both"/>
        <w:outlineLvl w:val="2"/>
        <w:rPr>
          <w:rFonts w:asciiTheme="majorHAnsi" w:eastAsiaTheme="majorEastAsia" w:hAnsiTheme="majorHAnsi" w:cstheme="majorHAnsi"/>
          <w:b/>
          <w:color w:val="70AD47" w:themeColor="accent6"/>
          <w:sz w:val="24"/>
          <w:szCs w:val="24"/>
        </w:rPr>
      </w:pPr>
      <w:r w:rsidRPr="00B33864">
        <w:rPr>
          <w:rFonts w:asciiTheme="majorHAnsi" w:eastAsiaTheme="majorEastAsia" w:hAnsiTheme="majorHAnsi" w:cstheme="majorHAnsi"/>
          <w:b/>
          <w:color w:val="70AD47" w:themeColor="accent6"/>
          <w:sz w:val="24"/>
          <w:szCs w:val="24"/>
        </w:rPr>
        <w:t xml:space="preserve">School values, philosophy and vision </w:t>
      </w:r>
    </w:p>
    <w:p w14:paraId="23C4E375" w14:textId="708FCAED" w:rsidR="002A555B" w:rsidRPr="00810C83" w:rsidRDefault="002A555B" w:rsidP="002A555B">
      <w:pPr>
        <w:jc w:val="both"/>
        <w:rPr>
          <w:rFonts w:ascii="Calibri" w:hAnsi="Calibri" w:cs="Calibri"/>
          <w:color w:val="000000"/>
          <w:sz w:val="20"/>
          <w:szCs w:val="20"/>
        </w:rPr>
      </w:pPr>
      <w:proofErr w:type="spellStart"/>
      <w:r w:rsidRPr="00810C83">
        <w:rPr>
          <w:rFonts w:ascii="Calibri" w:hAnsi="Calibri" w:cs="Calibri"/>
          <w:color w:val="000000"/>
          <w:sz w:val="20"/>
          <w:szCs w:val="20"/>
        </w:rPr>
        <w:t>Derinya</w:t>
      </w:r>
      <w:proofErr w:type="spellEnd"/>
      <w:r w:rsidRPr="00810C83">
        <w:rPr>
          <w:rFonts w:ascii="Calibri" w:hAnsi="Calibri" w:cs="Calibri"/>
          <w:color w:val="000000"/>
          <w:sz w:val="20"/>
          <w:szCs w:val="20"/>
        </w:rPr>
        <w:t xml:space="preserve"> Primary School recognises the importance of the partnership between schools and parents to support student learning, engagement and wellbeing. We share a commitment to, and a responsibility for, ensuring inclusive, safe and orderly environments for children and young people.  </w:t>
      </w:r>
    </w:p>
    <w:p w14:paraId="5356D632" w14:textId="77777777" w:rsidR="002A555B" w:rsidRPr="00810C83" w:rsidRDefault="002A555B" w:rsidP="002A555B">
      <w:pPr>
        <w:jc w:val="both"/>
        <w:rPr>
          <w:rFonts w:ascii="Calibri" w:hAnsi="Calibri" w:cs="Calibri"/>
          <w:color w:val="000000"/>
          <w:sz w:val="20"/>
          <w:szCs w:val="20"/>
        </w:rPr>
      </w:pPr>
      <w:r w:rsidRPr="00810C83">
        <w:rPr>
          <w:rFonts w:ascii="Calibri" w:hAnsi="Calibri" w:cs="Calibri"/>
          <w:color w:val="000000"/>
          <w:sz w:val="20"/>
          <w:szCs w:val="20"/>
        </w:rPr>
        <w:t xml:space="preserve">This Statement of Values sets out our behavioural expectations of all members in this school community, including the principal, all school staff, parents, students and visitors. It </w:t>
      </w:r>
      <w:r w:rsidRPr="00810C83">
        <w:rPr>
          <w:rFonts w:ascii="Calibri" w:hAnsi="Calibri" w:cs="Calibri"/>
          <w:sz w:val="20"/>
          <w:szCs w:val="20"/>
        </w:rPr>
        <w:t>respects the diversity of individuals in our school community and addresses the shared responsibilities of all members in building safe and respectful school communities.</w:t>
      </w:r>
    </w:p>
    <w:p w14:paraId="45641C13" w14:textId="77777777" w:rsidR="002A555B" w:rsidRPr="00810C83" w:rsidRDefault="002A555B" w:rsidP="002A555B">
      <w:pPr>
        <w:spacing w:after="120" w:line="240" w:lineRule="auto"/>
        <w:jc w:val="both"/>
        <w:rPr>
          <w:rFonts w:ascii="Calibri" w:hAnsi="Calibri" w:cs="Calibri"/>
          <w:sz w:val="20"/>
          <w:szCs w:val="20"/>
        </w:rPr>
      </w:pPr>
      <w:r w:rsidRPr="00810C83">
        <w:rPr>
          <w:rFonts w:ascii="Calibri" w:hAnsi="Calibri" w:cs="Calibri"/>
          <w:sz w:val="20"/>
          <w:szCs w:val="20"/>
        </w:rPr>
        <w:lastRenderedPageBreak/>
        <w:t>Discrimination, sexual and other forms of harassment, bullying, violence, aggression and threatening behaviour are unacceptable and will not be tolerated in this school.</w:t>
      </w:r>
    </w:p>
    <w:p w14:paraId="2C95CB90" w14:textId="77777777" w:rsidR="002A555B" w:rsidRPr="00810C83" w:rsidRDefault="002A555B" w:rsidP="002A555B">
      <w:pPr>
        <w:spacing w:after="120" w:line="240" w:lineRule="auto"/>
        <w:jc w:val="both"/>
        <w:rPr>
          <w:rFonts w:ascii="Calibri" w:hAnsi="Calibri" w:cs="Calibri"/>
          <w:sz w:val="20"/>
          <w:szCs w:val="20"/>
        </w:rPr>
      </w:pPr>
      <w:r w:rsidRPr="00810C83">
        <w:rPr>
          <w:rFonts w:ascii="Calibri" w:hAnsi="Calibri" w:cs="Calibri"/>
          <w:sz w:val="20"/>
          <w:szCs w:val="20"/>
        </w:rPr>
        <w:t xml:space="preserve">Our </w:t>
      </w:r>
      <w:r w:rsidRPr="00810C83">
        <w:rPr>
          <w:rFonts w:ascii="Calibri" w:hAnsi="Calibri" w:cs="Calibri"/>
          <w:color w:val="000000"/>
          <w:sz w:val="20"/>
          <w:szCs w:val="20"/>
        </w:rPr>
        <w:t xml:space="preserve">Statement of Values </w:t>
      </w:r>
      <w:r w:rsidRPr="00810C83">
        <w:rPr>
          <w:rFonts w:ascii="Calibri" w:hAnsi="Calibri" w:cs="Calibri"/>
          <w:sz w:val="20"/>
          <w:szCs w:val="20"/>
        </w:rPr>
        <w:t xml:space="preserve">acknowledges that parents and school staff are strongly motivated to do their best for every child. Everyone has the right to differing opinions and views and to raise concerns, as long as we do this respectfully as a community working together.  </w:t>
      </w:r>
    </w:p>
    <w:p w14:paraId="4EAA1BDA" w14:textId="77777777" w:rsidR="00810C83" w:rsidRPr="00810C83" w:rsidRDefault="00810C83" w:rsidP="002C1D78">
      <w:pPr>
        <w:jc w:val="both"/>
        <w:rPr>
          <w:rFonts w:ascii="Calibri" w:hAnsi="Calibri" w:cs="Calibri"/>
          <w:sz w:val="20"/>
          <w:szCs w:val="20"/>
          <w:highlight w:val="green"/>
        </w:rPr>
      </w:pPr>
    </w:p>
    <w:p w14:paraId="4D797616" w14:textId="2AC84775" w:rsidR="008F633F" w:rsidRPr="00810C83" w:rsidRDefault="008F633F" w:rsidP="004126FB">
      <w:pPr>
        <w:pStyle w:val="ListParagraph"/>
        <w:numPr>
          <w:ilvl w:val="0"/>
          <w:numId w:val="12"/>
        </w:numPr>
        <w:ind w:left="714" w:hanging="357"/>
        <w:jc w:val="both"/>
        <w:outlineLvl w:val="2"/>
        <w:rPr>
          <w:rFonts w:ascii="Calibri" w:eastAsiaTheme="majorEastAsia" w:hAnsi="Calibri" w:cs="Calibri"/>
          <w:b/>
          <w:color w:val="000000" w:themeColor="text1"/>
          <w:sz w:val="20"/>
          <w:szCs w:val="20"/>
        </w:rPr>
      </w:pPr>
      <w:r w:rsidRPr="00810C83">
        <w:rPr>
          <w:rFonts w:ascii="Calibri" w:eastAsiaTheme="majorEastAsia" w:hAnsi="Calibri" w:cs="Calibri"/>
          <w:b/>
          <w:color w:val="000000" w:themeColor="text1"/>
          <w:sz w:val="20"/>
          <w:szCs w:val="20"/>
        </w:rPr>
        <w:t>Engagement strategies</w:t>
      </w:r>
    </w:p>
    <w:p w14:paraId="26BD6654" w14:textId="07CEC7E5" w:rsidR="00004150" w:rsidRPr="00810C83" w:rsidRDefault="00004150" w:rsidP="00AF6D14">
      <w:pPr>
        <w:jc w:val="both"/>
        <w:rPr>
          <w:rFonts w:ascii="Calibri" w:hAnsi="Calibri" w:cs="Calibri"/>
          <w:sz w:val="20"/>
          <w:szCs w:val="20"/>
        </w:rPr>
      </w:pPr>
    </w:p>
    <w:p w14:paraId="3DBFCD72" w14:textId="5015B8A3" w:rsidR="001F3E1E" w:rsidRPr="00810C83" w:rsidRDefault="002A555B" w:rsidP="002C1D78">
      <w:pPr>
        <w:jc w:val="both"/>
        <w:rPr>
          <w:rFonts w:ascii="Calibri" w:hAnsi="Calibri" w:cs="Calibri"/>
          <w:i/>
          <w:sz w:val="20"/>
          <w:szCs w:val="20"/>
        </w:rPr>
      </w:pPr>
      <w:proofErr w:type="spellStart"/>
      <w:r w:rsidRPr="00810C83">
        <w:rPr>
          <w:rFonts w:ascii="Calibri" w:hAnsi="Calibri" w:cs="Calibri"/>
          <w:i/>
          <w:sz w:val="20"/>
          <w:szCs w:val="20"/>
        </w:rPr>
        <w:t>Derinya</w:t>
      </w:r>
      <w:proofErr w:type="spellEnd"/>
      <w:r w:rsidRPr="00810C83">
        <w:rPr>
          <w:rFonts w:ascii="Calibri" w:hAnsi="Calibri" w:cs="Calibri"/>
          <w:i/>
          <w:sz w:val="20"/>
          <w:szCs w:val="20"/>
        </w:rPr>
        <w:t xml:space="preserve"> </w:t>
      </w:r>
      <w:r w:rsidR="00AB692B" w:rsidRPr="00810C83">
        <w:rPr>
          <w:rFonts w:ascii="Calibri" w:hAnsi="Calibri" w:cs="Calibri"/>
          <w:i/>
          <w:sz w:val="20"/>
          <w:szCs w:val="20"/>
        </w:rPr>
        <w:t xml:space="preserve">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35D1E22D" w14:textId="77777777" w:rsidR="002A555B" w:rsidRPr="00810C83" w:rsidRDefault="002A555B" w:rsidP="002A555B">
      <w:pPr>
        <w:jc w:val="both"/>
        <w:outlineLvl w:val="2"/>
        <w:rPr>
          <w:rFonts w:ascii="Calibri" w:hAnsi="Calibri" w:cs="Calibri"/>
          <w:i/>
          <w:color w:val="000000"/>
          <w:sz w:val="20"/>
          <w:szCs w:val="20"/>
        </w:rPr>
      </w:pPr>
      <w:r w:rsidRPr="00810C83">
        <w:rPr>
          <w:rFonts w:ascii="Calibri" w:hAnsi="Calibri" w:cs="Calibri"/>
          <w:i/>
          <w:color w:val="000000"/>
          <w:sz w:val="20"/>
          <w:szCs w:val="20"/>
        </w:rPr>
        <w:t xml:space="preserve">The </w:t>
      </w:r>
      <w:proofErr w:type="spellStart"/>
      <w:r w:rsidRPr="00810C83">
        <w:rPr>
          <w:rFonts w:ascii="Calibri" w:hAnsi="Calibri" w:cs="Calibri"/>
          <w:i/>
          <w:color w:val="000000"/>
          <w:sz w:val="20"/>
          <w:szCs w:val="20"/>
        </w:rPr>
        <w:t>Derinya</w:t>
      </w:r>
      <w:proofErr w:type="spellEnd"/>
      <w:r w:rsidRPr="00810C83">
        <w:rPr>
          <w:rFonts w:ascii="Calibri" w:hAnsi="Calibri" w:cs="Calibri"/>
          <w:i/>
          <w:color w:val="000000"/>
          <w:sz w:val="20"/>
          <w:szCs w:val="20"/>
        </w:rPr>
        <w:t xml:space="preserve"> GEM (Gratitude, Empathy, Mindfulness) program, developed by our student health and </w:t>
      </w:r>
      <w:proofErr w:type="spellStart"/>
      <w:r w:rsidRPr="00810C83">
        <w:rPr>
          <w:rFonts w:ascii="Calibri" w:hAnsi="Calibri" w:cs="Calibri"/>
          <w:i/>
          <w:color w:val="000000"/>
          <w:sz w:val="20"/>
          <w:szCs w:val="20"/>
        </w:rPr>
        <w:t>well being</w:t>
      </w:r>
      <w:proofErr w:type="spellEnd"/>
      <w:r w:rsidRPr="00810C83">
        <w:rPr>
          <w:rFonts w:ascii="Calibri" w:hAnsi="Calibri" w:cs="Calibri"/>
          <w:i/>
          <w:color w:val="000000"/>
          <w:sz w:val="20"/>
          <w:szCs w:val="20"/>
        </w:rPr>
        <w:t xml:space="preserve"> team caters for the pro social and emotional development of all children through explicit classroom teaching. Our efforts in social and emotional learning are highly valued and ripple through the school continually. The school has access to a Medicare funded psychologist support on site who is an absolute asset to our school community.</w:t>
      </w:r>
    </w:p>
    <w:p w14:paraId="4FDEAA18" w14:textId="77777777" w:rsidR="002A555B" w:rsidRPr="00810C83" w:rsidRDefault="002A555B" w:rsidP="002A555B">
      <w:pPr>
        <w:jc w:val="both"/>
        <w:outlineLvl w:val="2"/>
        <w:rPr>
          <w:rFonts w:ascii="Calibri" w:hAnsi="Calibri" w:cs="Calibri"/>
          <w:i/>
          <w:color w:val="000000"/>
          <w:sz w:val="20"/>
          <w:szCs w:val="20"/>
        </w:rPr>
      </w:pPr>
      <w:r w:rsidRPr="00810C83">
        <w:rPr>
          <w:rFonts w:ascii="Calibri" w:hAnsi="Calibri" w:cs="Calibri"/>
          <w:i/>
          <w:color w:val="000000"/>
          <w:sz w:val="20"/>
          <w:szCs w:val="20"/>
        </w:rPr>
        <w:t xml:space="preserve">The school has journeyed successfully through the COVID pandemic supported by underlying strength in teams, professional structure and practice. Our staff and parents went above and beyond to make remote and flexible learning as successful as possible and our school values have been reflected in all of our actions. Our children will fare well and there are several aspects the school will continue to develop in the future. </w:t>
      </w:r>
    </w:p>
    <w:p w14:paraId="24C4D541" w14:textId="5B8C8C11" w:rsidR="00DF7B77" w:rsidRPr="00CB70E5" w:rsidRDefault="00DF7B77" w:rsidP="002C1D78">
      <w:pPr>
        <w:jc w:val="both"/>
        <w:rPr>
          <w:rFonts w:ascii="Calibri" w:hAnsi="Calibri" w:cs="Calibri"/>
          <w:sz w:val="20"/>
          <w:szCs w:val="20"/>
        </w:rPr>
      </w:pPr>
      <w:r w:rsidRPr="00CB70E5">
        <w:rPr>
          <w:rFonts w:ascii="Calibri" w:hAnsi="Calibri" w:cs="Calibri"/>
          <w:sz w:val="20"/>
          <w:szCs w:val="20"/>
        </w:rPr>
        <w:t>Our Whole School strategies encompass:</w:t>
      </w:r>
    </w:p>
    <w:p w14:paraId="1EB752C9" w14:textId="31887977" w:rsidR="003645C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h</w:t>
      </w:r>
      <w:r w:rsidR="003645C1" w:rsidRPr="00810C83">
        <w:rPr>
          <w:rFonts w:ascii="Calibri" w:hAnsi="Calibri" w:cs="Calibri"/>
          <w:i/>
          <w:sz w:val="20"/>
          <w:szCs w:val="20"/>
        </w:rPr>
        <w:t xml:space="preserve">igh and consistent expectations of all </w:t>
      </w:r>
      <w:r w:rsidR="00935535" w:rsidRPr="00810C83">
        <w:rPr>
          <w:rFonts w:ascii="Calibri" w:hAnsi="Calibri" w:cs="Calibri"/>
          <w:i/>
          <w:sz w:val="20"/>
          <w:szCs w:val="20"/>
        </w:rPr>
        <w:t>staff, students and parents and carers</w:t>
      </w:r>
    </w:p>
    <w:p w14:paraId="7119E59A" w14:textId="6B0D5984" w:rsidR="00FA530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p</w:t>
      </w:r>
      <w:r w:rsidR="00FA5301" w:rsidRPr="00810C83">
        <w:rPr>
          <w:rFonts w:ascii="Calibri" w:hAnsi="Calibri" w:cs="Calibri"/>
          <w:i/>
          <w:sz w:val="20"/>
          <w:szCs w:val="20"/>
        </w:rPr>
        <w:t>rioriti</w:t>
      </w:r>
      <w:r w:rsidR="0022008F" w:rsidRPr="00810C83">
        <w:rPr>
          <w:rFonts w:ascii="Calibri" w:hAnsi="Calibri" w:cs="Calibri"/>
          <w:i/>
          <w:sz w:val="20"/>
          <w:szCs w:val="20"/>
        </w:rPr>
        <w:t>s</w:t>
      </w:r>
      <w:r w:rsidR="00FA5301" w:rsidRPr="00810C83">
        <w:rPr>
          <w:rFonts w:ascii="Calibri" w:hAnsi="Calibri" w:cs="Calibri"/>
          <w:i/>
          <w:sz w:val="20"/>
          <w:szCs w:val="20"/>
        </w:rPr>
        <w:t>e</w:t>
      </w:r>
      <w:r w:rsidR="0022008F" w:rsidRPr="00810C83">
        <w:rPr>
          <w:rFonts w:ascii="Calibri" w:hAnsi="Calibri" w:cs="Calibri"/>
          <w:i/>
          <w:sz w:val="20"/>
          <w:szCs w:val="20"/>
        </w:rPr>
        <w:t xml:space="preserve"> positive relationships between staff and students, recognising the fundamental role this plays in building and sustaining student wellbeing </w:t>
      </w:r>
    </w:p>
    <w:p w14:paraId="3EB31A49" w14:textId="79D0E13E" w:rsidR="0080202B"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c</w:t>
      </w:r>
      <w:r w:rsidR="0080202B" w:rsidRPr="00810C83">
        <w:rPr>
          <w:rFonts w:ascii="Calibri" w:hAnsi="Calibri" w:cs="Calibri"/>
          <w:i/>
          <w:sz w:val="20"/>
          <w:szCs w:val="20"/>
        </w:rPr>
        <w:t>reat</w:t>
      </w:r>
      <w:r w:rsidR="00F2424C" w:rsidRPr="00810C83">
        <w:rPr>
          <w:rFonts w:ascii="Calibri" w:hAnsi="Calibri" w:cs="Calibri"/>
          <w:i/>
          <w:sz w:val="20"/>
          <w:szCs w:val="20"/>
        </w:rPr>
        <w:t>ing</w:t>
      </w:r>
      <w:r w:rsidR="0080202B" w:rsidRPr="00810C83">
        <w:rPr>
          <w:rFonts w:ascii="Calibri" w:hAnsi="Calibri" w:cs="Calibri"/>
          <w:i/>
          <w:sz w:val="20"/>
          <w:szCs w:val="20"/>
        </w:rPr>
        <w:t xml:space="preserve"> a culture that is inclusive, engag</w:t>
      </w:r>
      <w:r w:rsidR="00F2424C" w:rsidRPr="00810C83">
        <w:rPr>
          <w:rFonts w:ascii="Calibri" w:hAnsi="Calibri" w:cs="Calibri"/>
          <w:i/>
          <w:sz w:val="20"/>
          <w:szCs w:val="20"/>
        </w:rPr>
        <w:t>ing</w:t>
      </w:r>
      <w:r w:rsidR="0080202B" w:rsidRPr="00810C83">
        <w:rPr>
          <w:rFonts w:ascii="Calibri" w:hAnsi="Calibri" w:cs="Calibri"/>
          <w:i/>
          <w:sz w:val="20"/>
          <w:szCs w:val="20"/>
        </w:rPr>
        <w:t xml:space="preserve"> and supportive</w:t>
      </w:r>
    </w:p>
    <w:p w14:paraId="7AD257F2" w14:textId="6212F580" w:rsidR="00FA530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color w:val="000000"/>
          <w:sz w:val="20"/>
          <w:szCs w:val="20"/>
        </w:rPr>
        <w:t>w</w:t>
      </w:r>
      <w:r w:rsidR="00FA5301" w:rsidRPr="00810C83">
        <w:rPr>
          <w:rFonts w:ascii="Calibri" w:hAnsi="Calibri" w:cs="Calibri"/>
          <w:i/>
          <w:color w:val="000000"/>
          <w:sz w:val="20"/>
          <w:szCs w:val="20"/>
        </w:rPr>
        <w:t>elcom</w:t>
      </w:r>
      <w:r w:rsidR="002F0915" w:rsidRPr="00810C83">
        <w:rPr>
          <w:rFonts w:ascii="Calibri" w:hAnsi="Calibri" w:cs="Calibri"/>
          <w:i/>
          <w:color w:val="000000"/>
          <w:sz w:val="20"/>
          <w:szCs w:val="20"/>
        </w:rPr>
        <w:t>ing</w:t>
      </w:r>
      <w:r w:rsidR="00FA5301" w:rsidRPr="00810C83">
        <w:rPr>
          <w:rFonts w:ascii="Calibri" w:hAnsi="Calibri" w:cs="Calibri"/>
          <w:i/>
          <w:color w:val="000000"/>
          <w:sz w:val="20"/>
          <w:szCs w:val="20"/>
        </w:rPr>
        <w:t xml:space="preserve"> all parents/carers and</w:t>
      </w:r>
      <w:r w:rsidR="002F0915" w:rsidRPr="00810C83">
        <w:rPr>
          <w:rFonts w:ascii="Calibri" w:hAnsi="Calibri" w:cs="Calibri"/>
          <w:i/>
          <w:color w:val="000000"/>
          <w:sz w:val="20"/>
          <w:szCs w:val="20"/>
        </w:rPr>
        <w:t xml:space="preserve"> being</w:t>
      </w:r>
      <w:r w:rsidR="00FA5301" w:rsidRPr="00810C83">
        <w:rPr>
          <w:rFonts w:ascii="Calibri" w:hAnsi="Calibri" w:cs="Calibri"/>
          <w:i/>
          <w:color w:val="000000"/>
          <w:sz w:val="20"/>
          <w:szCs w:val="20"/>
        </w:rPr>
        <w:t xml:space="preserve"> responsive to</w:t>
      </w:r>
      <w:r w:rsidRPr="00810C83">
        <w:rPr>
          <w:rFonts w:ascii="Calibri" w:hAnsi="Calibri" w:cs="Calibri"/>
          <w:i/>
          <w:color w:val="000000"/>
          <w:sz w:val="20"/>
          <w:szCs w:val="20"/>
        </w:rPr>
        <w:t xml:space="preserve"> them as partners in learning</w:t>
      </w:r>
    </w:p>
    <w:p w14:paraId="1E949CFD" w14:textId="3AC808FE" w:rsidR="00787AEF"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a</w:t>
      </w:r>
      <w:r w:rsidR="00787AEF" w:rsidRPr="00810C83">
        <w:rPr>
          <w:rFonts w:ascii="Calibri" w:hAnsi="Calibri" w:cs="Calibri"/>
          <w:i/>
          <w:sz w:val="20"/>
          <w:szCs w:val="20"/>
        </w:rPr>
        <w:t>nalysing and being responsive to a range of school data such as attendance, Attitudes to School Survey, parent survey data, student management data and school level assessment data</w:t>
      </w:r>
    </w:p>
    <w:p w14:paraId="1F2CF239" w14:textId="4FDC8477" w:rsidR="00AB692B"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d</w:t>
      </w:r>
      <w:r w:rsidR="00AB692B" w:rsidRPr="00810C83">
        <w:rPr>
          <w:rFonts w:ascii="Calibri" w:hAnsi="Calibri" w:cs="Calibri"/>
          <w:i/>
          <w:sz w:val="20"/>
          <w:szCs w:val="20"/>
        </w:rPr>
        <w:t>eliver a broad curriculum program that</w:t>
      </w:r>
      <w:r w:rsidR="00DF7B77" w:rsidRPr="00810C83">
        <w:rPr>
          <w:rFonts w:ascii="Calibri" w:hAnsi="Calibri" w:cs="Calibri"/>
          <w:i/>
          <w:sz w:val="20"/>
          <w:szCs w:val="20"/>
        </w:rPr>
        <w:t xml:space="preserve"> is </w:t>
      </w:r>
      <w:r w:rsidR="00AB692B" w:rsidRPr="00810C83">
        <w:rPr>
          <w:rFonts w:ascii="Calibri" w:hAnsi="Calibri" w:cs="Calibri"/>
          <w:i/>
          <w:sz w:val="20"/>
          <w:szCs w:val="20"/>
        </w:rPr>
        <w:t xml:space="preserve">tailored to </w:t>
      </w:r>
      <w:r w:rsidR="00DF7B77" w:rsidRPr="00810C83">
        <w:rPr>
          <w:rFonts w:ascii="Calibri" w:hAnsi="Calibri" w:cs="Calibri"/>
          <w:i/>
          <w:sz w:val="20"/>
          <w:szCs w:val="20"/>
        </w:rPr>
        <w:t>student’s</w:t>
      </w:r>
      <w:r w:rsidR="00AB692B" w:rsidRPr="00810C83">
        <w:rPr>
          <w:rFonts w:ascii="Calibri" w:hAnsi="Calibri" w:cs="Calibri"/>
          <w:i/>
          <w:sz w:val="20"/>
          <w:szCs w:val="20"/>
        </w:rPr>
        <w:t xml:space="preserve"> intere</w:t>
      </w:r>
      <w:r w:rsidRPr="00810C83">
        <w:rPr>
          <w:rFonts w:ascii="Calibri" w:hAnsi="Calibri" w:cs="Calibri"/>
          <w:i/>
          <w:sz w:val="20"/>
          <w:szCs w:val="20"/>
        </w:rPr>
        <w:t>sts, strengths and aspirations</w:t>
      </w:r>
    </w:p>
    <w:p w14:paraId="58C9B0F6" w14:textId="424EC35C" w:rsidR="003645C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t</w:t>
      </w:r>
      <w:r w:rsidR="0022008F" w:rsidRPr="00810C83">
        <w:rPr>
          <w:rFonts w:ascii="Calibri" w:hAnsi="Calibri" w:cs="Calibri"/>
          <w:i/>
          <w:sz w:val="20"/>
          <w:szCs w:val="20"/>
        </w:rPr>
        <w:t xml:space="preserve">eachers at </w:t>
      </w:r>
      <w:proofErr w:type="spellStart"/>
      <w:r w:rsidR="00DF7B77" w:rsidRPr="00810C83">
        <w:rPr>
          <w:rFonts w:ascii="Calibri" w:hAnsi="Calibri" w:cs="Calibri"/>
          <w:i/>
          <w:sz w:val="20"/>
          <w:szCs w:val="20"/>
        </w:rPr>
        <w:t>Derinya</w:t>
      </w:r>
      <w:proofErr w:type="spellEnd"/>
      <w:r w:rsidR="00DF7B77" w:rsidRPr="00810C83">
        <w:rPr>
          <w:rFonts w:ascii="Calibri" w:hAnsi="Calibri" w:cs="Calibri"/>
          <w:i/>
          <w:sz w:val="20"/>
          <w:szCs w:val="20"/>
        </w:rPr>
        <w:t xml:space="preserve"> use the LEARN Model</w:t>
      </w:r>
      <w:r w:rsidR="00FA5301" w:rsidRPr="00810C83">
        <w:rPr>
          <w:rFonts w:ascii="Calibri" w:hAnsi="Calibri" w:cs="Calibri"/>
          <w:i/>
          <w:sz w:val="20"/>
          <w:szCs w:val="20"/>
        </w:rPr>
        <w:t xml:space="preserve"> i</w:t>
      </w:r>
      <w:r w:rsidR="0022008F" w:rsidRPr="00810C83">
        <w:rPr>
          <w:rFonts w:ascii="Calibri" w:hAnsi="Calibri" w:cs="Calibri"/>
          <w:i/>
          <w:sz w:val="20"/>
          <w:szCs w:val="20"/>
        </w:rPr>
        <w:t xml:space="preserve">nstructional </w:t>
      </w:r>
      <w:r w:rsidR="00FA5301" w:rsidRPr="00810C83">
        <w:rPr>
          <w:rFonts w:ascii="Calibri" w:hAnsi="Calibri" w:cs="Calibri"/>
          <w:i/>
          <w:sz w:val="20"/>
          <w:szCs w:val="20"/>
        </w:rPr>
        <w:t>f</w:t>
      </w:r>
      <w:r w:rsidR="0022008F" w:rsidRPr="00810C83">
        <w:rPr>
          <w:rFonts w:ascii="Calibri" w:hAnsi="Calibri" w:cs="Calibri"/>
          <w:i/>
          <w:sz w:val="20"/>
          <w:szCs w:val="20"/>
        </w:rPr>
        <w:t>ramework</w:t>
      </w:r>
      <w:r w:rsidR="00DF7B77" w:rsidRPr="00810C83">
        <w:rPr>
          <w:rFonts w:ascii="Calibri" w:hAnsi="Calibri" w:cs="Calibri"/>
          <w:i/>
          <w:sz w:val="20"/>
          <w:szCs w:val="20"/>
        </w:rPr>
        <w:t>,</w:t>
      </w:r>
      <w:r w:rsidR="0022008F" w:rsidRPr="00810C83">
        <w:rPr>
          <w:rFonts w:ascii="Calibri" w:hAnsi="Calibri" w:cs="Calibri"/>
          <w:i/>
          <w:sz w:val="20"/>
          <w:szCs w:val="20"/>
        </w:rPr>
        <w:t xml:space="preserve"> to ensure an explicit, common and shared model of instruction to ensure that evidenced-based, high yield teaching practices are incorporated into all lessons</w:t>
      </w:r>
    </w:p>
    <w:p w14:paraId="7070B150" w14:textId="2088BE71" w:rsidR="00AB692B"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t</w:t>
      </w:r>
      <w:r w:rsidR="00AB692B" w:rsidRPr="00810C83">
        <w:rPr>
          <w:rFonts w:ascii="Calibri" w:hAnsi="Calibri" w:cs="Calibri"/>
          <w:i/>
          <w:sz w:val="20"/>
          <w:szCs w:val="20"/>
        </w:rPr>
        <w:t xml:space="preserve">eachers at </w:t>
      </w:r>
      <w:proofErr w:type="spellStart"/>
      <w:r w:rsidR="00DF7B77" w:rsidRPr="00810C83">
        <w:rPr>
          <w:rFonts w:ascii="Calibri" w:hAnsi="Calibri" w:cs="Calibri"/>
          <w:i/>
          <w:sz w:val="20"/>
          <w:szCs w:val="20"/>
        </w:rPr>
        <w:t>Derinya</w:t>
      </w:r>
      <w:proofErr w:type="spellEnd"/>
      <w:r w:rsidR="00DF7B77" w:rsidRPr="00810C83">
        <w:rPr>
          <w:rFonts w:ascii="Calibri" w:hAnsi="Calibri" w:cs="Calibri"/>
          <w:i/>
          <w:sz w:val="20"/>
          <w:szCs w:val="20"/>
        </w:rPr>
        <w:t xml:space="preserve"> Primary School</w:t>
      </w:r>
      <w:r w:rsidR="00AB692B" w:rsidRPr="00810C83">
        <w:rPr>
          <w:rFonts w:ascii="Calibri" w:hAnsi="Calibri" w:cs="Calibri"/>
          <w:i/>
          <w:sz w:val="20"/>
          <w:szCs w:val="20"/>
        </w:rPr>
        <w:t xml:space="preserve"> adopt a broad range of teaching and assessment approaches to effectively respond to the diverse learning styles, strengths and needs of our students</w:t>
      </w:r>
      <w:r w:rsidR="001319D6" w:rsidRPr="00810C83">
        <w:rPr>
          <w:rFonts w:ascii="Calibri" w:hAnsi="Calibri" w:cs="Calibri"/>
          <w:i/>
          <w:sz w:val="20"/>
          <w:szCs w:val="20"/>
        </w:rPr>
        <w:t xml:space="preserve"> and follow the standards set by the Victorian Institute of Teaching</w:t>
      </w:r>
    </w:p>
    <w:p w14:paraId="1E267D8E" w14:textId="7D5E69CC" w:rsidR="00AB692B"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o</w:t>
      </w:r>
      <w:r w:rsidR="00AB692B" w:rsidRPr="00810C83">
        <w:rPr>
          <w:rFonts w:ascii="Calibri" w:hAnsi="Calibri" w:cs="Calibri"/>
          <w:i/>
          <w:sz w:val="20"/>
          <w:szCs w:val="20"/>
        </w:rPr>
        <w:t xml:space="preserve">ur school’s Statement of Values are incorporated into our curriculum and </w:t>
      </w:r>
      <w:r w:rsidR="00F2424C" w:rsidRPr="00810C83">
        <w:rPr>
          <w:rFonts w:ascii="Calibri" w:hAnsi="Calibri" w:cs="Calibri"/>
          <w:i/>
          <w:sz w:val="20"/>
          <w:szCs w:val="20"/>
        </w:rPr>
        <w:t xml:space="preserve">promoted </w:t>
      </w:r>
      <w:r w:rsidR="00AB692B" w:rsidRPr="00810C83">
        <w:rPr>
          <w:rFonts w:ascii="Calibri" w:hAnsi="Calibri" w:cs="Calibri"/>
          <w:i/>
          <w:sz w:val="20"/>
          <w:szCs w:val="20"/>
        </w:rPr>
        <w:t>to students, staff and parents so that they are shared and celebrated as the fou</w:t>
      </w:r>
      <w:r w:rsidRPr="00810C83">
        <w:rPr>
          <w:rFonts w:ascii="Calibri" w:hAnsi="Calibri" w:cs="Calibri"/>
          <w:i/>
          <w:sz w:val="20"/>
          <w:szCs w:val="20"/>
        </w:rPr>
        <w:t>ndation of our school community</w:t>
      </w:r>
    </w:p>
    <w:p w14:paraId="4C6994A2" w14:textId="60142BCE" w:rsidR="001319D6"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c</w:t>
      </w:r>
      <w:r w:rsidR="001319D6" w:rsidRPr="00810C83">
        <w:rPr>
          <w:rFonts w:ascii="Calibri" w:hAnsi="Calibri" w:cs="Calibri"/>
          <w:i/>
          <w:sz w:val="20"/>
          <w:szCs w:val="20"/>
        </w:rPr>
        <w:t>arefully planned transition programs to support students moving into different stages of their schooling</w:t>
      </w:r>
    </w:p>
    <w:p w14:paraId="25081992" w14:textId="376A414E" w:rsidR="00215BA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p</w:t>
      </w:r>
      <w:r w:rsidR="00AB692B" w:rsidRPr="00810C83">
        <w:rPr>
          <w:rFonts w:ascii="Calibri" w:hAnsi="Calibri" w:cs="Calibri"/>
          <w:i/>
          <w:sz w:val="20"/>
          <w:szCs w:val="20"/>
        </w:rPr>
        <w:t>ositive behaviour and student achievement is acknowledged in the classroom</w:t>
      </w:r>
      <w:r w:rsidR="00215BA1" w:rsidRPr="00810C83">
        <w:rPr>
          <w:rFonts w:ascii="Calibri" w:hAnsi="Calibri" w:cs="Calibri"/>
          <w:i/>
          <w:sz w:val="20"/>
          <w:szCs w:val="20"/>
        </w:rPr>
        <w:t>, and formally in school assembli</w:t>
      </w:r>
      <w:r w:rsidRPr="00810C83">
        <w:rPr>
          <w:rFonts w:ascii="Calibri" w:hAnsi="Calibri" w:cs="Calibri"/>
          <w:i/>
          <w:sz w:val="20"/>
          <w:szCs w:val="20"/>
        </w:rPr>
        <w:t>es and communication to parents</w:t>
      </w:r>
    </w:p>
    <w:p w14:paraId="76F21A01" w14:textId="0F89F2D5" w:rsidR="0080202B"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m</w:t>
      </w:r>
      <w:r w:rsidR="0080202B" w:rsidRPr="00810C83">
        <w:rPr>
          <w:rFonts w:ascii="Calibri" w:hAnsi="Calibri" w:cs="Calibri"/>
          <w:i/>
          <w:sz w:val="20"/>
          <w:szCs w:val="20"/>
        </w:rPr>
        <w:t>onitor student attendance and implement attendance improvement strategies at a whole-school, cohort and individual level</w:t>
      </w:r>
    </w:p>
    <w:p w14:paraId="0E74DA5C" w14:textId="42AAFA11" w:rsidR="00215BA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s</w:t>
      </w:r>
      <w:r w:rsidR="00215BA1" w:rsidRPr="00810C83">
        <w:rPr>
          <w:rFonts w:ascii="Calibri" w:hAnsi="Calibri" w:cs="Calibri"/>
          <w:i/>
          <w:sz w:val="20"/>
          <w:szCs w:val="20"/>
        </w:rPr>
        <w:t>tudents have the opportunity to contribute to and provide feedback on decisions about</w:t>
      </w:r>
      <w:r w:rsidR="001F3E1E" w:rsidRPr="00810C83">
        <w:rPr>
          <w:rFonts w:ascii="Calibri" w:hAnsi="Calibri" w:cs="Calibri"/>
          <w:i/>
          <w:sz w:val="20"/>
          <w:szCs w:val="20"/>
        </w:rPr>
        <w:t xml:space="preserve"> school operations through the S</w:t>
      </w:r>
      <w:r w:rsidR="00215BA1" w:rsidRPr="00810C83">
        <w:rPr>
          <w:rFonts w:ascii="Calibri" w:hAnsi="Calibri" w:cs="Calibri"/>
          <w:i/>
          <w:sz w:val="20"/>
          <w:szCs w:val="20"/>
        </w:rPr>
        <w:t>tudent Representative Council</w:t>
      </w:r>
      <w:r w:rsidR="00931092" w:rsidRPr="00810C83">
        <w:rPr>
          <w:rFonts w:ascii="Calibri" w:hAnsi="Calibri" w:cs="Calibri"/>
          <w:i/>
          <w:sz w:val="20"/>
          <w:szCs w:val="20"/>
        </w:rPr>
        <w:t xml:space="preserve"> and other forums </w:t>
      </w:r>
      <w:r w:rsidR="00180687" w:rsidRPr="00810C83">
        <w:rPr>
          <w:rFonts w:ascii="Calibri" w:hAnsi="Calibri" w:cs="Calibri"/>
          <w:i/>
          <w:sz w:val="20"/>
          <w:szCs w:val="20"/>
        </w:rPr>
        <w:t>including year group</w:t>
      </w:r>
      <w:r w:rsidR="00DF7B77" w:rsidRPr="00810C83">
        <w:rPr>
          <w:rFonts w:ascii="Calibri" w:hAnsi="Calibri" w:cs="Calibri"/>
          <w:i/>
          <w:sz w:val="20"/>
          <w:szCs w:val="20"/>
        </w:rPr>
        <w:t xml:space="preserve"> meetings</w:t>
      </w:r>
      <w:r w:rsidR="00180687" w:rsidRPr="00810C83">
        <w:rPr>
          <w:rFonts w:ascii="Calibri" w:hAnsi="Calibri" w:cs="Calibri"/>
          <w:i/>
          <w:sz w:val="20"/>
          <w:szCs w:val="20"/>
        </w:rPr>
        <w:t xml:space="preserve">. </w:t>
      </w:r>
      <w:r w:rsidR="001F3E1E" w:rsidRPr="00810C83">
        <w:rPr>
          <w:rFonts w:ascii="Calibri" w:hAnsi="Calibri" w:cs="Calibri"/>
          <w:i/>
          <w:sz w:val="20"/>
          <w:szCs w:val="20"/>
        </w:rPr>
        <w:t xml:space="preserve">Students are also encouraged to speak with their teachers, Year Level Coordinator, Assistant Principal and Principal whenever they </w:t>
      </w:r>
      <w:r w:rsidRPr="00810C83">
        <w:rPr>
          <w:rFonts w:ascii="Calibri" w:hAnsi="Calibri" w:cs="Calibri"/>
          <w:i/>
          <w:sz w:val="20"/>
          <w:szCs w:val="20"/>
        </w:rPr>
        <w:t>have any questions or concerns.</w:t>
      </w:r>
    </w:p>
    <w:p w14:paraId="6B8E51F4" w14:textId="617B006E" w:rsidR="00BD0584"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lastRenderedPageBreak/>
        <w:t>c</w:t>
      </w:r>
      <w:r w:rsidR="00BD0584" w:rsidRPr="00810C83">
        <w:rPr>
          <w:rFonts w:ascii="Calibri" w:hAnsi="Calibri" w:cs="Calibri"/>
          <w:i/>
          <w:sz w:val="20"/>
          <w:szCs w:val="20"/>
        </w:rPr>
        <w:t xml:space="preserve">reate opportunities for cross—age connections amongst students through </w:t>
      </w:r>
      <w:r w:rsidR="00DF7B77" w:rsidRPr="00810C83">
        <w:rPr>
          <w:rFonts w:ascii="Calibri" w:hAnsi="Calibri" w:cs="Calibri"/>
          <w:i/>
          <w:sz w:val="20"/>
          <w:szCs w:val="20"/>
        </w:rPr>
        <w:t xml:space="preserve">our Buddies Program, </w:t>
      </w:r>
      <w:r w:rsidR="00BD0584" w:rsidRPr="00810C83">
        <w:rPr>
          <w:rFonts w:ascii="Calibri" w:hAnsi="Calibri" w:cs="Calibri"/>
          <w:i/>
          <w:sz w:val="20"/>
          <w:szCs w:val="20"/>
        </w:rPr>
        <w:t>school plays, athletics, music pro</w:t>
      </w:r>
      <w:r w:rsidRPr="00810C83">
        <w:rPr>
          <w:rFonts w:ascii="Calibri" w:hAnsi="Calibri" w:cs="Calibri"/>
          <w:i/>
          <w:sz w:val="20"/>
          <w:szCs w:val="20"/>
        </w:rPr>
        <w:t>gram</w:t>
      </w:r>
      <w:r w:rsidR="00DF7B77" w:rsidRPr="00810C83">
        <w:rPr>
          <w:rFonts w:ascii="Calibri" w:hAnsi="Calibri" w:cs="Calibri"/>
          <w:i/>
          <w:sz w:val="20"/>
          <w:szCs w:val="20"/>
        </w:rPr>
        <w:t>, lunchtime programs</w:t>
      </w:r>
      <w:r w:rsidRPr="00810C83">
        <w:rPr>
          <w:rFonts w:ascii="Calibri" w:hAnsi="Calibri" w:cs="Calibri"/>
          <w:i/>
          <w:sz w:val="20"/>
          <w:szCs w:val="20"/>
        </w:rPr>
        <w:t xml:space="preserve"> and peer support programs</w:t>
      </w:r>
    </w:p>
    <w:p w14:paraId="1636F0A5" w14:textId="3277F220" w:rsidR="00D34748"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A</w:t>
      </w:r>
      <w:r w:rsidR="00215BA1" w:rsidRPr="00810C83">
        <w:rPr>
          <w:rFonts w:ascii="Calibri" w:hAnsi="Calibri" w:cs="Calibri"/>
          <w:i/>
          <w:sz w:val="20"/>
          <w:szCs w:val="20"/>
        </w:rPr>
        <w:t>ll students are welcome to self-refer to th</w:t>
      </w:r>
      <w:r w:rsidR="00DF7B77" w:rsidRPr="00810C83">
        <w:rPr>
          <w:rFonts w:ascii="Calibri" w:hAnsi="Calibri" w:cs="Calibri"/>
          <w:i/>
          <w:sz w:val="20"/>
          <w:szCs w:val="20"/>
        </w:rPr>
        <w:t>eir</w:t>
      </w:r>
      <w:r w:rsidR="00215BA1" w:rsidRPr="00810C83">
        <w:rPr>
          <w:rFonts w:ascii="Calibri" w:hAnsi="Calibri" w:cs="Calibri"/>
          <w:i/>
          <w:sz w:val="20"/>
          <w:szCs w:val="20"/>
        </w:rPr>
        <w:t xml:space="preserve"> Year Group Leaders, Assistant Principal</w:t>
      </w:r>
      <w:r w:rsidR="00DF7B77" w:rsidRPr="00810C83">
        <w:rPr>
          <w:rFonts w:ascii="Calibri" w:hAnsi="Calibri" w:cs="Calibri"/>
          <w:i/>
          <w:sz w:val="20"/>
          <w:szCs w:val="20"/>
        </w:rPr>
        <w:t>s</w:t>
      </w:r>
      <w:r w:rsidR="00215BA1" w:rsidRPr="00810C83">
        <w:rPr>
          <w:rFonts w:ascii="Calibri" w:hAnsi="Calibri" w:cs="Calibri"/>
          <w:i/>
          <w:sz w:val="20"/>
          <w:szCs w:val="20"/>
        </w:rPr>
        <w:t xml:space="preserve"> and Principal if they would like to discuss a particular issue or feel as though they may need support of any kind. We are proud to have an ‘open door’ policy where students and </w:t>
      </w:r>
      <w:r w:rsidRPr="00810C83">
        <w:rPr>
          <w:rFonts w:ascii="Calibri" w:hAnsi="Calibri" w:cs="Calibri"/>
          <w:i/>
          <w:sz w:val="20"/>
          <w:szCs w:val="20"/>
        </w:rPr>
        <w:t>staff are partners in learning</w:t>
      </w:r>
    </w:p>
    <w:p w14:paraId="2EA2381A" w14:textId="245778DA" w:rsidR="00215BA1"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w</w:t>
      </w:r>
      <w:r w:rsidR="001F3E1E" w:rsidRPr="00810C83">
        <w:rPr>
          <w:rFonts w:ascii="Calibri" w:hAnsi="Calibri" w:cs="Calibri"/>
          <w:i/>
          <w:sz w:val="20"/>
          <w:szCs w:val="20"/>
        </w:rPr>
        <w:t>e engage in school</w:t>
      </w:r>
      <w:r w:rsidR="00215BA1" w:rsidRPr="00810C83">
        <w:rPr>
          <w:rFonts w:ascii="Calibri" w:hAnsi="Calibri" w:cs="Calibri"/>
          <w:i/>
          <w:sz w:val="20"/>
          <w:szCs w:val="20"/>
        </w:rPr>
        <w:t xml:space="preserve"> </w:t>
      </w:r>
      <w:r w:rsidR="001F3E1E" w:rsidRPr="00810C83">
        <w:rPr>
          <w:rFonts w:ascii="Calibri" w:hAnsi="Calibri" w:cs="Calibri"/>
          <w:i/>
          <w:sz w:val="20"/>
          <w:szCs w:val="20"/>
        </w:rPr>
        <w:t>wide positive behaviour support with our staff and students, which includes programs such as:</w:t>
      </w:r>
    </w:p>
    <w:p w14:paraId="5A630FD1" w14:textId="50897BDC" w:rsidR="001F3E1E" w:rsidRPr="00810C83" w:rsidRDefault="001F3E1E" w:rsidP="002C1D78">
      <w:pPr>
        <w:pStyle w:val="ListParagraph"/>
        <w:numPr>
          <w:ilvl w:val="1"/>
          <w:numId w:val="2"/>
        </w:numPr>
        <w:jc w:val="both"/>
        <w:rPr>
          <w:rFonts w:ascii="Calibri" w:hAnsi="Calibri" w:cs="Calibri"/>
          <w:i/>
          <w:sz w:val="20"/>
          <w:szCs w:val="20"/>
        </w:rPr>
      </w:pPr>
      <w:r w:rsidRPr="00810C83">
        <w:rPr>
          <w:rFonts w:ascii="Calibri" w:hAnsi="Calibri" w:cs="Calibri"/>
          <w:i/>
          <w:sz w:val="20"/>
          <w:szCs w:val="20"/>
        </w:rPr>
        <w:t>Respectful Relationships</w:t>
      </w:r>
    </w:p>
    <w:p w14:paraId="456182DC" w14:textId="14D4AE6B" w:rsidR="001F3E1E" w:rsidRPr="00810C83" w:rsidRDefault="000C565D" w:rsidP="002C1D78">
      <w:pPr>
        <w:pStyle w:val="ListParagraph"/>
        <w:numPr>
          <w:ilvl w:val="1"/>
          <w:numId w:val="2"/>
        </w:numPr>
        <w:jc w:val="both"/>
        <w:rPr>
          <w:rFonts w:ascii="Calibri" w:hAnsi="Calibri" w:cs="Calibri"/>
          <w:i/>
          <w:sz w:val="20"/>
          <w:szCs w:val="20"/>
        </w:rPr>
      </w:pPr>
      <w:r w:rsidRPr="00810C83">
        <w:rPr>
          <w:rFonts w:ascii="Calibri" w:hAnsi="Calibri" w:cs="Calibri"/>
          <w:i/>
          <w:sz w:val="20"/>
          <w:szCs w:val="20"/>
        </w:rPr>
        <w:t>B</w:t>
      </w:r>
      <w:r w:rsidR="001F3E1E" w:rsidRPr="00810C83">
        <w:rPr>
          <w:rFonts w:ascii="Calibri" w:hAnsi="Calibri" w:cs="Calibri"/>
          <w:i/>
          <w:sz w:val="20"/>
          <w:szCs w:val="20"/>
        </w:rPr>
        <w:t>ully Stoppers</w:t>
      </w:r>
    </w:p>
    <w:p w14:paraId="022FFA80" w14:textId="69891624" w:rsidR="001F3E1E" w:rsidRPr="00810C83" w:rsidRDefault="000C565D" w:rsidP="002C1D78">
      <w:pPr>
        <w:pStyle w:val="ListParagraph"/>
        <w:numPr>
          <w:ilvl w:val="1"/>
          <w:numId w:val="2"/>
        </w:numPr>
        <w:jc w:val="both"/>
        <w:rPr>
          <w:rFonts w:ascii="Calibri" w:hAnsi="Calibri" w:cs="Calibri"/>
          <w:i/>
          <w:sz w:val="20"/>
          <w:szCs w:val="20"/>
        </w:rPr>
      </w:pPr>
      <w:r w:rsidRPr="00810C83">
        <w:rPr>
          <w:rFonts w:ascii="Calibri" w:hAnsi="Calibri" w:cs="Calibri"/>
          <w:i/>
          <w:sz w:val="20"/>
          <w:szCs w:val="20"/>
        </w:rPr>
        <w:t>S</w:t>
      </w:r>
      <w:r w:rsidR="001F3E1E" w:rsidRPr="00810C83">
        <w:rPr>
          <w:rFonts w:ascii="Calibri" w:hAnsi="Calibri" w:cs="Calibri"/>
          <w:i/>
          <w:sz w:val="20"/>
          <w:szCs w:val="20"/>
        </w:rPr>
        <w:t xml:space="preserve">afe Schools </w:t>
      </w:r>
    </w:p>
    <w:p w14:paraId="6B987946" w14:textId="031F8030" w:rsidR="00D34748"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p</w:t>
      </w:r>
      <w:r w:rsidR="00D34748" w:rsidRPr="00810C83">
        <w:rPr>
          <w:rFonts w:ascii="Calibri" w:hAnsi="Calibri" w:cs="Calibri"/>
          <w:i/>
          <w:sz w:val="20"/>
          <w:szCs w:val="20"/>
        </w:rPr>
        <w:t>rograms</w:t>
      </w:r>
      <w:r w:rsidR="003645C1" w:rsidRPr="00810C83">
        <w:rPr>
          <w:rFonts w:ascii="Calibri" w:hAnsi="Calibri" w:cs="Calibri"/>
          <w:i/>
          <w:sz w:val="20"/>
          <w:szCs w:val="20"/>
        </w:rPr>
        <w:t>, incursion</w:t>
      </w:r>
      <w:r w:rsidR="001319D6" w:rsidRPr="00810C83">
        <w:rPr>
          <w:rFonts w:ascii="Calibri" w:hAnsi="Calibri" w:cs="Calibri"/>
          <w:i/>
          <w:sz w:val="20"/>
          <w:szCs w:val="20"/>
        </w:rPr>
        <w:t>s</w:t>
      </w:r>
      <w:r w:rsidR="003645C1" w:rsidRPr="00810C83">
        <w:rPr>
          <w:rFonts w:ascii="Calibri" w:hAnsi="Calibri" w:cs="Calibri"/>
          <w:i/>
          <w:sz w:val="20"/>
          <w:szCs w:val="20"/>
        </w:rPr>
        <w:t xml:space="preserve"> and excursions</w:t>
      </w:r>
      <w:r w:rsidR="00D34748" w:rsidRPr="00810C83">
        <w:rPr>
          <w:rFonts w:ascii="Calibri" w:hAnsi="Calibri" w:cs="Calibri"/>
          <w:i/>
          <w:sz w:val="20"/>
          <w:szCs w:val="20"/>
        </w:rPr>
        <w:t xml:space="preserve"> developed to address issue specific behaviour (</w:t>
      </w:r>
      <w:proofErr w:type="gramStart"/>
      <w:r w:rsidR="00D34748" w:rsidRPr="00810C83">
        <w:rPr>
          <w:rFonts w:ascii="Calibri" w:hAnsi="Calibri" w:cs="Calibri"/>
          <w:i/>
          <w:sz w:val="20"/>
          <w:szCs w:val="20"/>
        </w:rPr>
        <w:t>i.e.</w:t>
      </w:r>
      <w:proofErr w:type="gramEnd"/>
      <w:r w:rsidR="00DF7B77" w:rsidRPr="00810C83">
        <w:rPr>
          <w:rFonts w:ascii="Calibri" w:hAnsi="Calibri" w:cs="Calibri"/>
          <w:i/>
          <w:sz w:val="20"/>
          <w:szCs w:val="20"/>
        </w:rPr>
        <w:t xml:space="preserve"> zones of regulation for emotional growth and self</w:t>
      </w:r>
      <w:r w:rsidR="00AF6D14" w:rsidRPr="00810C83">
        <w:rPr>
          <w:rFonts w:ascii="Calibri" w:hAnsi="Calibri" w:cs="Calibri"/>
          <w:i/>
          <w:sz w:val="20"/>
          <w:szCs w:val="20"/>
        </w:rPr>
        <w:t>-</w:t>
      </w:r>
      <w:r w:rsidR="00DF7B77" w:rsidRPr="00810C83">
        <w:rPr>
          <w:rFonts w:ascii="Calibri" w:hAnsi="Calibri" w:cs="Calibri"/>
          <w:i/>
          <w:sz w:val="20"/>
          <w:szCs w:val="20"/>
        </w:rPr>
        <w:t>awareness</w:t>
      </w:r>
      <w:r w:rsidR="003645C1" w:rsidRPr="00810C83">
        <w:rPr>
          <w:rFonts w:ascii="Calibri" w:hAnsi="Calibri" w:cs="Calibri"/>
          <w:i/>
          <w:sz w:val="20"/>
          <w:szCs w:val="20"/>
        </w:rPr>
        <w:t>)</w:t>
      </w:r>
    </w:p>
    <w:p w14:paraId="70B19889" w14:textId="29E3ED8E" w:rsidR="00AB692B"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o</w:t>
      </w:r>
      <w:r w:rsidR="00D34748" w:rsidRPr="00810C83">
        <w:rPr>
          <w:rFonts w:ascii="Calibri" w:hAnsi="Calibri" w:cs="Calibri"/>
          <w:i/>
          <w:sz w:val="20"/>
          <w:szCs w:val="20"/>
        </w:rPr>
        <w:t>pportunities for student inclusion (</w:t>
      </w:r>
      <w:proofErr w:type="gramStart"/>
      <w:r w:rsidR="00D34748" w:rsidRPr="00810C83">
        <w:rPr>
          <w:rFonts w:ascii="Calibri" w:hAnsi="Calibri" w:cs="Calibri"/>
          <w:i/>
          <w:sz w:val="20"/>
          <w:szCs w:val="20"/>
        </w:rPr>
        <w:t>i.e.</w:t>
      </w:r>
      <w:proofErr w:type="gramEnd"/>
      <w:r w:rsidR="00D34748" w:rsidRPr="00810C83">
        <w:rPr>
          <w:rFonts w:ascii="Calibri" w:hAnsi="Calibri" w:cs="Calibri"/>
          <w:i/>
          <w:sz w:val="20"/>
          <w:szCs w:val="20"/>
        </w:rPr>
        <w:t xml:space="preserve"> sports teams, clubs, recess and lunchtime activities)</w:t>
      </w:r>
    </w:p>
    <w:p w14:paraId="66FA663F" w14:textId="3532026A" w:rsidR="00CD71E7" w:rsidRPr="00810C83" w:rsidRDefault="000C565D" w:rsidP="002C1D78">
      <w:pPr>
        <w:pStyle w:val="ListParagraph"/>
        <w:numPr>
          <w:ilvl w:val="0"/>
          <w:numId w:val="2"/>
        </w:numPr>
        <w:jc w:val="both"/>
        <w:rPr>
          <w:rFonts w:ascii="Calibri" w:hAnsi="Calibri" w:cs="Calibri"/>
          <w:i/>
          <w:sz w:val="20"/>
          <w:szCs w:val="20"/>
        </w:rPr>
      </w:pPr>
      <w:r w:rsidRPr="00810C83">
        <w:rPr>
          <w:rFonts w:ascii="Calibri" w:hAnsi="Calibri" w:cs="Calibri"/>
          <w:i/>
          <w:sz w:val="20"/>
          <w:szCs w:val="20"/>
        </w:rPr>
        <w:t>b</w:t>
      </w:r>
      <w:r w:rsidR="00CD71E7" w:rsidRPr="00810C83">
        <w:rPr>
          <w:rFonts w:ascii="Calibri" w:hAnsi="Calibri" w:cs="Calibri"/>
          <w:i/>
          <w:sz w:val="20"/>
          <w:szCs w:val="20"/>
        </w:rPr>
        <w:t>uddy program</w:t>
      </w:r>
    </w:p>
    <w:p w14:paraId="7D2A001B" w14:textId="2B6F8933" w:rsidR="00AB692B" w:rsidRPr="00CB70E5" w:rsidRDefault="00AB692B" w:rsidP="002C1D78">
      <w:pPr>
        <w:jc w:val="both"/>
        <w:rPr>
          <w:rFonts w:ascii="Calibri" w:hAnsi="Calibri" w:cs="Calibri"/>
          <w:i/>
          <w:sz w:val="20"/>
          <w:szCs w:val="20"/>
        </w:rPr>
      </w:pPr>
      <w:r w:rsidRPr="00CB70E5">
        <w:rPr>
          <w:rFonts w:ascii="Calibri" w:hAnsi="Calibri" w:cs="Calibri"/>
          <w:i/>
          <w:sz w:val="20"/>
          <w:szCs w:val="20"/>
        </w:rPr>
        <w:t>Targeted</w:t>
      </w:r>
      <w:r w:rsidR="00AF6D14" w:rsidRPr="00CB70E5">
        <w:rPr>
          <w:rFonts w:ascii="Calibri" w:hAnsi="Calibri" w:cs="Calibri"/>
          <w:i/>
          <w:sz w:val="20"/>
          <w:szCs w:val="20"/>
        </w:rPr>
        <w:t xml:space="preserve"> Strategies used within </w:t>
      </w:r>
      <w:proofErr w:type="spellStart"/>
      <w:r w:rsidR="00AF6D14" w:rsidRPr="00CB70E5">
        <w:rPr>
          <w:rFonts w:ascii="Calibri" w:hAnsi="Calibri" w:cs="Calibri"/>
          <w:i/>
          <w:sz w:val="20"/>
          <w:szCs w:val="20"/>
        </w:rPr>
        <w:t>Derinya</w:t>
      </w:r>
      <w:proofErr w:type="spellEnd"/>
      <w:r w:rsidR="00AF6D14" w:rsidRPr="00CB70E5">
        <w:rPr>
          <w:rFonts w:ascii="Calibri" w:hAnsi="Calibri" w:cs="Calibri"/>
          <w:i/>
          <w:sz w:val="20"/>
          <w:szCs w:val="20"/>
        </w:rPr>
        <w:t xml:space="preserve"> include:</w:t>
      </w:r>
    </w:p>
    <w:p w14:paraId="779A917C" w14:textId="1D28CE30" w:rsidR="00215BA1" w:rsidRPr="00810C83" w:rsidRDefault="000C565D" w:rsidP="002C1D78">
      <w:pPr>
        <w:pStyle w:val="ListParagraph"/>
        <w:numPr>
          <w:ilvl w:val="0"/>
          <w:numId w:val="3"/>
        </w:numPr>
        <w:jc w:val="both"/>
        <w:rPr>
          <w:rFonts w:ascii="Calibri" w:hAnsi="Calibri" w:cs="Calibri"/>
          <w:i/>
          <w:sz w:val="20"/>
          <w:szCs w:val="20"/>
        </w:rPr>
      </w:pPr>
      <w:r w:rsidRPr="00810C83">
        <w:rPr>
          <w:rFonts w:ascii="Calibri" w:hAnsi="Calibri" w:cs="Calibri"/>
          <w:i/>
          <w:sz w:val="20"/>
          <w:szCs w:val="20"/>
        </w:rPr>
        <w:t>e</w:t>
      </w:r>
      <w:r w:rsidR="00215BA1" w:rsidRPr="00810C83">
        <w:rPr>
          <w:rFonts w:ascii="Calibri" w:hAnsi="Calibri" w:cs="Calibri"/>
          <w:i/>
          <w:sz w:val="20"/>
          <w:szCs w:val="20"/>
        </w:rPr>
        <w:t xml:space="preserve">ach year group has a Year Group </w:t>
      </w:r>
      <w:r w:rsidR="0022008F" w:rsidRPr="00810C83">
        <w:rPr>
          <w:rFonts w:ascii="Calibri" w:hAnsi="Calibri" w:cs="Calibri"/>
          <w:i/>
          <w:sz w:val="20"/>
          <w:szCs w:val="20"/>
        </w:rPr>
        <w:t>Coordinator</w:t>
      </w:r>
      <w:r w:rsidR="00215BA1" w:rsidRPr="00810C83">
        <w:rPr>
          <w:rFonts w:ascii="Calibri" w:hAnsi="Calibri" w:cs="Calibri"/>
          <w:i/>
          <w:sz w:val="20"/>
          <w:szCs w:val="20"/>
        </w:rPr>
        <w:t>, a senior teacher responsible for their year</w:t>
      </w:r>
      <w:r w:rsidRPr="00810C83">
        <w:rPr>
          <w:rFonts w:ascii="Calibri" w:hAnsi="Calibri" w:cs="Calibri"/>
          <w:i/>
          <w:sz w:val="20"/>
          <w:szCs w:val="20"/>
        </w:rPr>
        <w:t xml:space="preserve">, who </w:t>
      </w:r>
      <w:r w:rsidR="00D34748" w:rsidRPr="00810C83">
        <w:rPr>
          <w:rFonts w:ascii="Calibri" w:hAnsi="Calibri" w:cs="Calibri"/>
          <w:i/>
          <w:sz w:val="20"/>
          <w:szCs w:val="20"/>
        </w:rPr>
        <w:t>monitor the health and wellbeing of students in their year, and act as a point of contact for students w</w:t>
      </w:r>
      <w:r w:rsidRPr="00810C83">
        <w:rPr>
          <w:rFonts w:ascii="Calibri" w:hAnsi="Calibri" w:cs="Calibri"/>
          <w:i/>
          <w:sz w:val="20"/>
          <w:szCs w:val="20"/>
        </w:rPr>
        <w:t>ho may need additional support</w:t>
      </w:r>
      <w:r w:rsidR="00AF6D14" w:rsidRPr="00810C83">
        <w:rPr>
          <w:rFonts w:ascii="Calibri" w:hAnsi="Calibri" w:cs="Calibri"/>
          <w:i/>
          <w:sz w:val="20"/>
          <w:szCs w:val="20"/>
        </w:rPr>
        <w:t>.</w:t>
      </w:r>
    </w:p>
    <w:p w14:paraId="417AC7A7" w14:textId="24E51167" w:rsidR="00AF6D14" w:rsidRPr="00810C83" w:rsidRDefault="00AF6D14" w:rsidP="002C1D78">
      <w:pPr>
        <w:pStyle w:val="ListParagraph"/>
        <w:numPr>
          <w:ilvl w:val="0"/>
          <w:numId w:val="3"/>
        </w:numPr>
        <w:jc w:val="both"/>
        <w:rPr>
          <w:rFonts w:ascii="Calibri" w:hAnsi="Calibri" w:cs="Calibri"/>
          <w:i/>
          <w:sz w:val="20"/>
          <w:szCs w:val="20"/>
        </w:rPr>
      </w:pPr>
      <w:r w:rsidRPr="00810C83">
        <w:rPr>
          <w:rFonts w:ascii="Calibri" w:hAnsi="Calibri" w:cs="Calibri"/>
          <w:i/>
          <w:sz w:val="20"/>
          <w:szCs w:val="20"/>
        </w:rPr>
        <w:t>Transition coordinators in both foundation and grade 6 work extensively with the local schools and care centres in our community to create a positive plan for all students in their transitionary periods.</w:t>
      </w:r>
    </w:p>
    <w:p w14:paraId="6AEF61F5" w14:textId="6247D9DD" w:rsidR="00747DFA" w:rsidRPr="00810C83" w:rsidRDefault="000C565D" w:rsidP="002C1D78">
      <w:pPr>
        <w:pStyle w:val="ListParagraph"/>
        <w:numPr>
          <w:ilvl w:val="0"/>
          <w:numId w:val="3"/>
        </w:numPr>
        <w:jc w:val="both"/>
        <w:rPr>
          <w:rFonts w:ascii="Calibri" w:hAnsi="Calibri" w:cs="Calibri"/>
          <w:i/>
          <w:sz w:val="20"/>
          <w:szCs w:val="20"/>
        </w:rPr>
      </w:pPr>
      <w:r w:rsidRPr="00810C83">
        <w:rPr>
          <w:rFonts w:ascii="Calibri" w:hAnsi="Calibri" w:cs="Calibri"/>
          <w:i/>
          <w:sz w:val="20"/>
          <w:szCs w:val="20"/>
        </w:rPr>
        <w:t>c</w:t>
      </w:r>
      <w:r w:rsidR="00747DFA" w:rsidRPr="00810C83">
        <w:rPr>
          <w:rFonts w:ascii="Calibri" w:hAnsi="Calibri" w:cs="Calibri"/>
          <w:i/>
          <w:sz w:val="20"/>
          <w:szCs w:val="20"/>
        </w:rPr>
        <w:t xml:space="preserve">onnect all </w:t>
      </w:r>
      <w:proofErr w:type="spellStart"/>
      <w:r w:rsidR="00747DFA" w:rsidRPr="00810C83">
        <w:rPr>
          <w:rFonts w:ascii="Calibri" w:hAnsi="Calibri" w:cs="Calibri"/>
          <w:i/>
          <w:sz w:val="20"/>
          <w:szCs w:val="20"/>
        </w:rPr>
        <w:t>Koorie</w:t>
      </w:r>
      <w:proofErr w:type="spellEnd"/>
      <w:r w:rsidR="00747DFA" w:rsidRPr="00810C83">
        <w:rPr>
          <w:rFonts w:ascii="Calibri" w:hAnsi="Calibri" w:cs="Calibri"/>
          <w:i/>
          <w:sz w:val="20"/>
          <w:szCs w:val="20"/>
        </w:rPr>
        <w:t xml:space="preserve"> students with a </w:t>
      </w:r>
      <w:proofErr w:type="spellStart"/>
      <w:r w:rsidR="00747DFA" w:rsidRPr="00810C83">
        <w:rPr>
          <w:rFonts w:ascii="Calibri" w:hAnsi="Calibri" w:cs="Calibri"/>
          <w:i/>
          <w:sz w:val="20"/>
          <w:szCs w:val="20"/>
        </w:rPr>
        <w:t>Koorie</w:t>
      </w:r>
      <w:proofErr w:type="spellEnd"/>
      <w:r w:rsidR="00747DFA" w:rsidRPr="00810C83">
        <w:rPr>
          <w:rFonts w:ascii="Calibri" w:hAnsi="Calibri" w:cs="Calibri"/>
          <w:i/>
          <w:sz w:val="20"/>
          <w:szCs w:val="20"/>
        </w:rPr>
        <w:t xml:space="preserve"> Engagement Support Officer</w:t>
      </w:r>
      <w:r w:rsidR="00AF6D14" w:rsidRPr="00810C83">
        <w:rPr>
          <w:rFonts w:ascii="Calibri" w:hAnsi="Calibri" w:cs="Calibri"/>
          <w:i/>
          <w:sz w:val="20"/>
          <w:szCs w:val="20"/>
        </w:rPr>
        <w:t xml:space="preserve"> and IEP</w:t>
      </w:r>
    </w:p>
    <w:p w14:paraId="041F7BB1" w14:textId="164F04E5" w:rsidR="00DF39A0" w:rsidRPr="00810C83" w:rsidRDefault="000C565D" w:rsidP="002C1D78">
      <w:pPr>
        <w:pStyle w:val="ListParagraph"/>
        <w:numPr>
          <w:ilvl w:val="0"/>
          <w:numId w:val="3"/>
        </w:numPr>
        <w:jc w:val="both"/>
        <w:rPr>
          <w:rFonts w:ascii="Calibri" w:hAnsi="Calibri" w:cs="Calibri"/>
          <w:i/>
          <w:sz w:val="20"/>
          <w:szCs w:val="20"/>
        </w:rPr>
      </w:pPr>
      <w:r w:rsidRPr="00810C83">
        <w:rPr>
          <w:rFonts w:ascii="Calibri" w:hAnsi="Calibri" w:cs="Calibri"/>
          <w:i/>
          <w:color w:val="000000"/>
          <w:sz w:val="20"/>
          <w:szCs w:val="20"/>
        </w:rPr>
        <w:t>a</w:t>
      </w:r>
      <w:r w:rsidR="00747DFA" w:rsidRPr="00810C83">
        <w:rPr>
          <w:rFonts w:ascii="Calibri" w:hAnsi="Calibri" w:cs="Calibri"/>
          <w:i/>
          <w:color w:val="000000"/>
          <w:sz w:val="20"/>
          <w:szCs w:val="20"/>
        </w:rPr>
        <w:t>ll students in Out of Home Care will be appointed a Learning Mentor, have an Individual Learning Plan</w:t>
      </w:r>
      <w:r w:rsidR="00A50BF8" w:rsidRPr="00810C83">
        <w:rPr>
          <w:rFonts w:ascii="Calibri" w:hAnsi="Calibri" w:cs="Calibri"/>
          <w:i/>
          <w:color w:val="000000"/>
          <w:sz w:val="20"/>
          <w:szCs w:val="20"/>
        </w:rPr>
        <w:t xml:space="preserve"> and a Student Support Group</w:t>
      </w:r>
      <w:r w:rsidR="00747DFA" w:rsidRPr="00810C83">
        <w:rPr>
          <w:rFonts w:ascii="Calibri" w:hAnsi="Calibri" w:cs="Calibri"/>
          <w:i/>
          <w:color w:val="000000"/>
          <w:sz w:val="20"/>
          <w:szCs w:val="20"/>
        </w:rPr>
        <w:t xml:space="preserve"> </w:t>
      </w:r>
      <w:r w:rsidR="00A50BF8" w:rsidRPr="00810C83">
        <w:rPr>
          <w:rFonts w:ascii="Calibri" w:hAnsi="Calibri" w:cs="Calibri"/>
          <w:i/>
          <w:color w:val="000000"/>
          <w:sz w:val="20"/>
          <w:szCs w:val="20"/>
        </w:rPr>
        <w:t xml:space="preserve">(SSG) </w:t>
      </w:r>
      <w:r w:rsidR="00747DFA" w:rsidRPr="00810C83">
        <w:rPr>
          <w:rFonts w:ascii="Calibri" w:hAnsi="Calibri" w:cs="Calibri"/>
          <w:i/>
          <w:color w:val="000000"/>
          <w:sz w:val="20"/>
          <w:szCs w:val="20"/>
        </w:rPr>
        <w:t>and will be referred to Student Support Services for an Educational Needs Assessment</w:t>
      </w:r>
    </w:p>
    <w:p w14:paraId="089E84A1" w14:textId="0DDDEE47" w:rsidR="00215BA1" w:rsidRPr="00810C83" w:rsidRDefault="000C565D" w:rsidP="002C1D78">
      <w:pPr>
        <w:pStyle w:val="ListParagraph"/>
        <w:numPr>
          <w:ilvl w:val="0"/>
          <w:numId w:val="3"/>
        </w:numPr>
        <w:jc w:val="both"/>
        <w:rPr>
          <w:rFonts w:ascii="Calibri" w:hAnsi="Calibri" w:cs="Calibri"/>
          <w:i/>
          <w:sz w:val="20"/>
          <w:szCs w:val="20"/>
        </w:rPr>
      </w:pPr>
      <w:r w:rsidRPr="00810C83">
        <w:rPr>
          <w:rFonts w:ascii="Calibri" w:hAnsi="Calibri" w:cs="Calibri"/>
          <w:i/>
          <w:sz w:val="20"/>
          <w:szCs w:val="20"/>
        </w:rPr>
        <w:t>w</w:t>
      </w:r>
      <w:r w:rsidR="0022008F" w:rsidRPr="00810C83">
        <w:rPr>
          <w:rFonts w:ascii="Calibri" w:hAnsi="Calibri" w:cs="Calibri"/>
          <w:i/>
          <w:sz w:val="20"/>
          <w:szCs w:val="20"/>
        </w:rPr>
        <w:t xml:space="preserve">ellbeing </w:t>
      </w:r>
      <w:r w:rsidR="00215BA1" w:rsidRPr="00810C83">
        <w:rPr>
          <w:rFonts w:ascii="Calibri" w:hAnsi="Calibri" w:cs="Calibri"/>
          <w:i/>
          <w:sz w:val="20"/>
          <w:szCs w:val="20"/>
        </w:rPr>
        <w:t xml:space="preserve">and health staff will undertake health promotion and social skills development in response to needs identified by </w:t>
      </w:r>
      <w:r w:rsidR="00747DFA" w:rsidRPr="00810C83">
        <w:rPr>
          <w:rFonts w:ascii="Calibri" w:hAnsi="Calibri" w:cs="Calibri"/>
          <w:i/>
          <w:sz w:val="20"/>
          <w:szCs w:val="20"/>
        </w:rPr>
        <w:t xml:space="preserve">student wellbeing data, </w:t>
      </w:r>
      <w:r w:rsidR="00215BA1" w:rsidRPr="00810C83">
        <w:rPr>
          <w:rFonts w:ascii="Calibri" w:hAnsi="Calibri" w:cs="Calibri"/>
          <w:i/>
          <w:sz w:val="20"/>
          <w:szCs w:val="20"/>
        </w:rPr>
        <w:t>classroom teachers or other school staff each year</w:t>
      </w:r>
    </w:p>
    <w:p w14:paraId="18498049" w14:textId="20A025F3" w:rsidR="00215BA1" w:rsidRPr="00810C83" w:rsidRDefault="000C565D" w:rsidP="002C1D78">
      <w:pPr>
        <w:pStyle w:val="ListParagraph"/>
        <w:numPr>
          <w:ilvl w:val="0"/>
          <w:numId w:val="3"/>
        </w:numPr>
        <w:jc w:val="both"/>
        <w:rPr>
          <w:rFonts w:ascii="Calibri" w:hAnsi="Calibri" w:cs="Calibri"/>
          <w:i/>
          <w:sz w:val="20"/>
          <w:szCs w:val="20"/>
        </w:rPr>
      </w:pPr>
      <w:r w:rsidRPr="00810C83">
        <w:rPr>
          <w:rFonts w:ascii="Calibri" w:hAnsi="Calibri" w:cs="Calibri"/>
          <w:i/>
          <w:sz w:val="20"/>
          <w:szCs w:val="20"/>
        </w:rPr>
        <w:t>s</w:t>
      </w:r>
      <w:r w:rsidR="00215BA1" w:rsidRPr="00810C83">
        <w:rPr>
          <w:rFonts w:ascii="Calibri" w:hAnsi="Calibri" w:cs="Calibri"/>
          <w:i/>
          <w:sz w:val="20"/>
          <w:szCs w:val="20"/>
        </w:rPr>
        <w:t>taff will apply a trauma-informed approach to working with students who have experienced trauma</w:t>
      </w:r>
      <w:r w:rsidR="00747DFA" w:rsidRPr="00810C83">
        <w:rPr>
          <w:rFonts w:ascii="Calibri" w:hAnsi="Calibri" w:cs="Calibri"/>
          <w:i/>
          <w:sz w:val="20"/>
          <w:szCs w:val="20"/>
        </w:rPr>
        <w:t xml:space="preserve"> </w:t>
      </w:r>
    </w:p>
    <w:p w14:paraId="29F5FB35" w14:textId="2255529E" w:rsidR="00747DFA" w:rsidRPr="00CB70E5" w:rsidRDefault="00AF6D14" w:rsidP="002C1D78">
      <w:pPr>
        <w:jc w:val="both"/>
        <w:rPr>
          <w:rFonts w:ascii="Calibri" w:hAnsi="Calibri" w:cs="Calibri"/>
          <w:i/>
          <w:sz w:val="20"/>
          <w:szCs w:val="20"/>
        </w:rPr>
      </w:pPr>
      <w:proofErr w:type="spellStart"/>
      <w:r w:rsidRPr="00CB70E5">
        <w:rPr>
          <w:rFonts w:ascii="Calibri" w:hAnsi="Calibri" w:cs="Calibri"/>
          <w:i/>
          <w:color w:val="000000"/>
          <w:sz w:val="20"/>
          <w:szCs w:val="20"/>
        </w:rPr>
        <w:t>Derinya</w:t>
      </w:r>
      <w:proofErr w:type="spellEnd"/>
      <w:r w:rsidRPr="00CB70E5">
        <w:rPr>
          <w:rFonts w:ascii="Calibri" w:hAnsi="Calibri" w:cs="Calibri"/>
          <w:i/>
          <w:color w:val="000000"/>
          <w:sz w:val="20"/>
          <w:szCs w:val="20"/>
        </w:rPr>
        <w:t xml:space="preserve"> Primary School</w:t>
      </w:r>
      <w:r w:rsidR="00747DFA" w:rsidRPr="00CB70E5">
        <w:rPr>
          <w:rFonts w:ascii="Calibri" w:hAnsi="Calibri" w:cs="Calibri"/>
          <w:i/>
          <w:color w:val="000000"/>
          <w:sz w:val="20"/>
          <w:szCs w:val="20"/>
        </w:rPr>
        <w:t xml:space="preserve"> implement</w:t>
      </w:r>
      <w:r w:rsidR="00B666AB" w:rsidRPr="00CB70E5">
        <w:rPr>
          <w:rFonts w:ascii="Calibri" w:hAnsi="Calibri" w:cs="Calibri"/>
          <w:i/>
          <w:color w:val="000000"/>
          <w:sz w:val="20"/>
          <w:szCs w:val="20"/>
        </w:rPr>
        <w:t>s</w:t>
      </w:r>
      <w:r w:rsidR="00747DFA" w:rsidRPr="00CB70E5">
        <w:rPr>
          <w:rFonts w:ascii="Calibri" w:hAnsi="Calibri" w:cs="Calibri"/>
          <w:i/>
          <w:color w:val="000000"/>
          <w:sz w:val="20"/>
          <w:szCs w:val="20"/>
        </w:rPr>
        <w:t xml:space="preserve"> a range of strategies that support and promote individual </w:t>
      </w:r>
      <w:r w:rsidR="0080202B" w:rsidRPr="00CB70E5">
        <w:rPr>
          <w:rFonts w:ascii="Calibri" w:hAnsi="Calibri" w:cs="Calibri"/>
          <w:i/>
          <w:color w:val="000000"/>
          <w:sz w:val="20"/>
          <w:szCs w:val="20"/>
        </w:rPr>
        <w:t>engagement</w:t>
      </w:r>
      <w:r w:rsidR="00747DFA" w:rsidRPr="00CB70E5">
        <w:rPr>
          <w:rFonts w:ascii="Calibri" w:hAnsi="Calibri" w:cs="Calibri"/>
          <w:i/>
          <w:color w:val="000000"/>
          <w:sz w:val="20"/>
          <w:szCs w:val="20"/>
        </w:rPr>
        <w:t>. These can include</w:t>
      </w:r>
      <w:r w:rsidR="002B0234" w:rsidRPr="00CB70E5">
        <w:rPr>
          <w:rFonts w:ascii="Calibri" w:hAnsi="Calibri" w:cs="Calibri"/>
          <w:i/>
          <w:color w:val="000000"/>
          <w:sz w:val="20"/>
          <w:szCs w:val="20"/>
        </w:rPr>
        <w:t>:</w:t>
      </w:r>
    </w:p>
    <w:p w14:paraId="298C4074" w14:textId="47C092CA" w:rsidR="001319D6"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t>b</w:t>
      </w:r>
      <w:r w:rsidR="001319D6" w:rsidRPr="00810C83">
        <w:rPr>
          <w:rFonts w:ascii="Calibri" w:hAnsi="Calibri" w:cs="Calibri"/>
          <w:i/>
          <w:color w:val="000000"/>
          <w:sz w:val="20"/>
          <w:szCs w:val="20"/>
        </w:rPr>
        <w:t xml:space="preserve">uilding </w:t>
      </w:r>
      <w:r w:rsidR="00BD0584" w:rsidRPr="00810C83">
        <w:rPr>
          <w:rFonts w:ascii="Calibri" w:hAnsi="Calibri" w:cs="Calibri"/>
          <w:i/>
          <w:color w:val="000000"/>
          <w:sz w:val="20"/>
          <w:szCs w:val="20"/>
        </w:rPr>
        <w:t xml:space="preserve">constructive </w:t>
      </w:r>
      <w:r w:rsidR="001319D6" w:rsidRPr="00810C83">
        <w:rPr>
          <w:rFonts w:ascii="Calibri" w:hAnsi="Calibri" w:cs="Calibri"/>
          <w:i/>
          <w:color w:val="000000"/>
          <w:sz w:val="20"/>
          <w:szCs w:val="20"/>
        </w:rPr>
        <w:t>relationships with</w:t>
      </w:r>
      <w:r w:rsidR="00BD0584" w:rsidRPr="00810C83">
        <w:rPr>
          <w:rFonts w:ascii="Calibri" w:hAnsi="Calibri" w:cs="Calibri"/>
          <w:i/>
          <w:color w:val="000000"/>
          <w:sz w:val="20"/>
          <w:szCs w:val="20"/>
        </w:rPr>
        <w:t xml:space="preserve"> students at risk or students who are vulnerable due to complex individual circumstances</w:t>
      </w:r>
    </w:p>
    <w:p w14:paraId="5ED223CB" w14:textId="345A7B4C" w:rsidR="00747DFA"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t>m</w:t>
      </w:r>
      <w:r w:rsidR="00747DFA" w:rsidRPr="00810C83">
        <w:rPr>
          <w:rFonts w:ascii="Calibri" w:hAnsi="Calibri" w:cs="Calibri"/>
          <w:i/>
          <w:color w:val="000000"/>
          <w:sz w:val="20"/>
          <w:szCs w:val="20"/>
        </w:rPr>
        <w:t>eeting with student and their parent/carer to talk about how best to help the student engage with school</w:t>
      </w:r>
    </w:p>
    <w:p w14:paraId="77269985" w14:textId="2ECDFECE" w:rsidR="00747DFA"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t>d</w:t>
      </w:r>
      <w:r w:rsidR="00747DFA" w:rsidRPr="00810C83">
        <w:rPr>
          <w:rFonts w:ascii="Calibri" w:hAnsi="Calibri" w:cs="Calibri"/>
          <w:i/>
          <w:color w:val="000000"/>
          <w:sz w:val="20"/>
          <w:szCs w:val="20"/>
        </w:rPr>
        <w:t>eveloping</w:t>
      </w:r>
      <w:r w:rsidR="00B666AB" w:rsidRPr="00810C83">
        <w:rPr>
          <w:rFonts w:ascii="Calibri" w:hAnsi="Calibri" w:cs="Calibri"/>
          <w:i/>
          <w:color w:val="000000"/>
          <w:sz w:val="20"/>
          <w:szCs w:val="20"/>
        </w:rPr>
        <w:t xml:space="preserve"> an</w:t>
      </w:r>
      <w:r w:rsidR="00747DFA" w:rsidRPr="00810C83">
        <w:rPr>
          <w:rFonts w:ascii="Calibri" w:hAnsi="Calibri" w:cs="Calibri"/>
          <w:i/>
          <w:sz w:val="20"/>
          <w:szCs w:val="20"/>
        </w:rPr>
        <w:t xml:space="preserve"> Individual Learning Plan and</w:t>
      </w:r>
      <w:r w:rsidR="00B666AB" w:rsidRPr="00810C83">
        <w:rPr>
          <w:rFonts w:ascii="Calibri" w:hAnsi="Calibri" w:cs="Calibri"/>
          <w:i/>
          <w:sz w:val="20"/>
          <w:szCs w:val="20"/>
        </w:rPr>
        <w:t>/or</w:t>
      </w:r>
      <w:r w:rsidR="00747DFA" w:rsidRPr="00810C83">
        <w:rPr>
          <w:rFonts w:ascii="Calibri" w:hAnsi="Calibri" w:cs="Calibri"/>
          <w:i/>
          <w:sz w:val="20"/>
          <w:szCs w:val="20"/>
        </w:rPr>
        <w:t xml:space="preserve"> </w:t>
      </w:r>
      <w:r w:rsidR="00B666AB" w:rsidRPr="00810C83">
        <w:rPr>
          <w:rFonts w:ascii="Calibri" w:hAnsi="Calibri" w:cs="Calibri"/>
          <w:i/>
          <w:sz w:val="20"/>
          <w:szCs w:val="20"/>
        </w:rPr>
        <w:t xml:space="preserve">a </w:t>
      </w:r>
      <w:r w:rsidR="00747DFA" w:rsidRPr="00810C83">
        <w:rPr>
          <w:rFonts w:ascii="Calibri" w:hAnsi="Calibri" w:cs="Calibri"/>
          <w:i/>
          <w:sz w:val="20"/>
          <w:szCs w:val="20"/>
        </w:rPr>
        <w:t>Behaviour Support Plan</w:t>
      </w:r>
    </w:p>
    <w:p w14:paraId="49778677" w14:textId="1986C3C0" w:rsidR="00747DFA"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t>c</w:t>
      </w:r>
      <w:r w:rsidR="00747DFA" w:rsidRPr="00810C83">
        <w:rPr>
          <w:rFonts w:ascii="Calibri" w:hAnsi="Calibri" w:cs="Calibri"/>
          <w:i/>
          <w:color w:val="000000"/>
          <w:sz w:val="20"/>
          <w:szCs w:val="20"/>
        </w:rPr>
        <w:t>onsidering if any environmental changes need to be made, for example changing the classroom set up</w:t>
      </w:r>
    </w:p>
    <w:p w14:paraId="6FB89115" w14:textId="6EB08186" w:rsidR="001319D6"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t>r</w:t>
      </w:r>
      <w:r w:rsidR="00B666AB" w:rsidRPr="00810C83">
        <w:rPr>
          <w:rFonts w:ascii="Calibri" w:hAnsi="Calibri" w:cs="Calibri"/>
          <w:i/>
          <w:color w:val="000000"/>
          <w:sz w:val="20"/>
          <w:szCs w:val="20"/>
        </w:rPr>
        <w:t>eferring</w:t>
      </w:r>
      <w:r w:rsidR="00747DFA" w:rsidRPr="00810C83">
        <w:rPr>
          <w:rFonts w:ascii="Calibri" w:hAnsi="Calibri" w:cs="Calibri"/>
          <w:i/>
          <w:color w:val="000000"/>
          <w:sz w:val="20"/>
          <w:szCs w:val="20"/>
        </w:rPr>
        <w:t xml:space="preserve"> the student to</w:t>
      </w:r>
      <w:r w:rsidR="001319D6" w:rsidRPr="00810C83">
        <w:rPr>
          <w:rFonts w:ascii="Calibri" w:hAnsi="Calibri" w:cs="Calibri"/>
          <w:i/>
          <w:color w:val="000000"/>
          <w:sz w:val="20"/>
          <w:szCs w:val="20"/>
        </w:rPr>
        <w:t>:</w:t>
      </w:r>
      <w:r w:rsidR="00747DFA" w:rsidRPr="00810C83">
        <w:rPr>
          <w:rFonts w:ascii="Calibri" w:hAnsi="Calibri" w:cs="Calibri"/>
          <w:i/>
          <w:color w:val="000000"/>
          <w:sz w:val="20"/>
          <w:szCs w:val="20"/>
        </w:rPr>
        <w:t xml:space="preserve"> </w:t>
      </w:r>
    </w:p>
    <w:p w14:paraId="4F1289DD" w14:textId="699CB56D" w:rsidR="001319D6" w:rsidRPr="00810C83" w:rsidRDefault="00747DFA" w:rsidP="002C1D78">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school-based wellbeing supports</w:t>
      </w:r>
      <w:r w:rsidR="0080202B" w:rsidRPr="00810C83">
        <w:rPr>
          <w:rFonts w:ascii="Calibri" w:hAnsi="Calibri" w:cs="Calibri"/>
          <w:i/>
          <w:color w:val="000000"/>
          <w:sz w:val="20"/>
          <w:szCs w:val="20"/>
        </w:rPr>
        <w:t xml:space="preserve"> </w:t>
      </w:r>
    </w:p>
    <w:p w14:paraId="238253E2" w14:textId="61AD8A64" w:rsidR="001319D6" w:rsidRPr="00810C83" w:rsidRDefault="0080202B" w:rsidP="002C1D78">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Student Support Services</w:t>
      </w:r>
    </w:p>
    <w:p w14:paraId="59A30953" w14:textId="6A855327" w:rsidR="001319D6" w:rsidRPr="00810C83" w:rsidRDefault="001319D6" w:rsidP="002C1D78">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Appropriate external supports such as</w:t>
      </w:r>
      <w:r w:rsidR="00AF6D14" w:rsidRPr="00810C83">
        <w:rPr>
          <w:rFonts w:ascii="Calibri" w:hAnsi="Calibri" w:cs="Calibri"/>
          <w:i/>
          <w:color w:val="000000"/>
          <w:sz w:val="20"/>
          <w:szCs w:val="20"/>
        </w:rPr>
        <w:t xml:space="preserve"> Orange Door, C</w:t>
      </w:r>
      <w:r w:rsidRPr="00810C83">
        <w:rPr>
          <w:rFonts w:ascii="Calibri" w:hAnsi="Calibri" w:cs="Calibri"/>
          <w:i/>
          <w:color w:val="000000"/>
          <w:sz w:val="20"/>
          <w:szCs w:val="20"/>
        </w:rPr>
        <w:t xml:space="preserve">ouncil based youth and family services, </w:t>
      </w:r>
      <w:r w:rsidR="00340311" w:rsidRPr="00810C83">
        <w:rPr>
          <w:rFonts w:ascii="Calibri" w:hAnsi="Calibri" w:cs="Calibri"/>
          <w:i/>
          <w:color w:val="000000"/>
          <w:sz w:val="20"/>
          <w:szCs w:val="20"/>
        </w:rPr>
        <w:t>other allied health professionals, headspace, child and adolescent mental health services or</w:t>
      </w:r>
      <w:r w:rsidRPr="00810C83">
        <w:rPr>
          <w:rFonts w:ascii="Calibri" w:hAnsi="Calibri" w:cs="Calibri"/>
          <w:i/>
          <w:color w:val="000000"/>
          <w:sz w:val="20"/>
          <w:szCs w:val="20"/>
        </w:rPr>
        <w:t xml:space="preserve"> </w:t>
      </w:r>
      <w:proofErr w:type="spellStart"/>
      <w:r w:rsidR="00340311" w:rsidRPr="00810C83">
        <w:rPr>
          <w:rFonts w:ascii="Calibri" w:hAnsi="Calibri" w:cs="Calibri"/>
          <w:i/>
          <w:color w:val="000000"/>
          <w:sz w:val="20"/>
          <w:szCs w:val="20"/>
        </w:rPr>
        <w:t>ChildFirst</w:t>
      </w:r>
      <w:proofErr w:type="spellEnd"/>
    </w:p>
    <w:p w14:paraId="4B49CF26" w14:textId="37A79E9F" w:rsidR="001319D6" w:rsidRPr="00810C83" w:rsidRDefault="00747DFA" w:rsidP="002C1D78">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 xml:space="preserve"> </w:t>
      </w:r>
      <w:r w:rsidR="001319D6" w:rsidRPr="00810C83">
        <w:rPr>
          <w:rFonts w:ascii="Calibri" w:hAnsi="Calibri" w:cs="Calibri"/>
          <w:i/>
          <w:color w:val="000000"/>
          <w:sz w:val="20"/>
          <w:szCs w:val="20"/>
        </w:rPr>
        <w:t>Re-engagement programs such as Navigator</w:t>
      </w:r>
    </w:p>
    <w:p w14:paraId="368DA207" w14:textId="1DBB5B1C" w:rsidR="00747DFA" w:rsidRPr="00810C83" w:rsidRDefault="001319D6" w:rsidP="002C1D78">
      <w:pPr>
        <w:jc w:val="both"/>
        <w:rPr>
          <w:rFonts w:ascii="Calibri" w:hAnsi="Calibri" w:cs="Calibri"/>
          <w:i/>
          <w:sz w:val="20"/>
          <w:szCs w:val="20"/>
        </w:rPr>
      </w:pPr>
      <w:r w:rsidRPr="00810C83">
        <w:rPr>
          <w:rFonts w:ascii="Calibri" w:hAnsi="Calibri" w:cs="Calibri"/>
          <w:i/>
          <w:color w:val="000000"/>
          <w:sz w:val="20"/>
          <w:szCs w:val="20"/>
        </w:rPr>
        <w:t>W</w:t>
      </w:r>
      <w:r w:rsidR="00747DFA" w:rsidRPr="00810C83">
        <w:rPr>
          <w:rFonts w:ascii="Calibri" w:hAnsi="Calibri" w:cs="Calibri"/>
          <w:i/>
          <w:color w:val="000000"/>
          <w:sz w:val="20"/>
          <w:szCs w:val="20"/>
        </w:rPr>
        <w:t>here necessary</w:t>
      </w:r>
      <w:r w:rsidRPr="00810C83">
        <w:rPr>
          <w:rFonts w:ascii="Calibri" w:hAnsi="Calibri" w:cs="Calibri"/>
          <w:i/>
          <w:color w:val="000000"/>
          <w:sz w:val="20"/>
          <w:szCs w:val="20"/>
        </w:rPr>
        <w:t xml:space="preserve"> the school will </w:t>
      </w:r>
      <w:r w:rsidR="00747DFA" w:rsidRPr="00810C83">
        <w:rPr>
          <w:rFonts w:ascii="Calibri" w:hAnsi="Calibri" w:cs="Calibri"/>
          <w:i/>
          <w:color w:val="000000"/>
          <w:sz w:val="20"/>
          <w:szCs w:val="20"/>
        </w:rPr>
        <w:t xml:space="preserve">support the student’s family to engage </w:t>
      </w:r>
      <w:r w:rsidR="008B6322" w:rsidRPr="00810C83">
        <w:rPr>
          <w:rFonts w:ascii="Calibri" w:hAnsi="Calibri" w:cs="Calibri"/>
          <w:i/>
          <w:color w:val="000000"/>
          <w:sz w:val="20"/>
          <w:szCs w:val="20"/>
        </w:rPr>
        <w:t>by:</w:t>
      </w:r>
      <w:r w:rsidR="00747DFA" w:rsidRPr="00810C83">
        <w:rPr>
          <w:rFonts w:ascii="Calibri" w:hAnsi="Calibri" w:cs="Calibri"/>
          <w:i/>
          <w:color w:val="000000"/>
          <w:sz w:val="20"/>
          <w:szCs w:val="20"/>
        </w:rPr>
        <w:t xml:space="preserve"> </w:t>
      </w:r>
    </w:p>
    <w:p w14:paraId="00043D52" w14:textId="2AE68698" w:rsidR="001319D6" w:rsidRPr="00810C83" w:rsidRDefault="000C565D" w:rsidP="002C1D78">
      <w:pPr>
        <w:pStyle w:val="ListParagraph"/>
        <w:numPr>
          <w:ilvl w:val="0"/>
          <w:numId w:val="5"/>
        </w:numPr>
        <w:jc w:val="both"/>
        <w:rPr>
          <w:rFonts w:ascii="Calibri" w:hAnsi="Calibri" w:cs="Calibri"/>
          <w:i/>
          <w:color w:val="000000"/>
          <w:sz w:val="20"/>
          <w:szCs w:val="20"/>
        </w:rPr>
      </w:pPr>
      <w:r w:rsidRPr="00810C83">
        <w:rPr>
          <w:rFonts w:ascii="Calibri" w:hAnsi="Calibri" w:cs="Calibri"/>
          <w:i/>
          <w:sz w:val="20"/>
          <w:szCs w:val="20"/>
        </w:rPr>
        <w:t>b</w:t>
      </w:r>
      <w:r w:rsidR="001319D6" w:rsidRPr="00810C83">
        <w:rPr>
          <w:rFonts w:ascii="Calibri" w:hAnsi="Calibri" w:cs="Calibri"/>
          <w:i/>
          <w:sz w:val="20"/>
          <w:szCs w:val="20"/>
        </w:rPr>
        <w:t>eing responsive</w:t>
      </w:r>
      <w:r w:rsidR="002B0234" w:rsidRPr="00810C83">
        <w:rPr>
          <w:rFonts w:ascii="Calibri" w:hAnsi="Calibri" w:cs="Calibri"/>
          <w:i/>
          <w:sz w:val="20"/>
          <w:szCs w:val="20"/>
        </w:rPr>
        <w:t xml:space="preserve"> and sensitiv</w:t>
      </w:r>
      <w:r w:rsidR="00AF6D14" w:rsidRPr="00810C83">
        <w:rPr>
          <w:rFonts w:ascii="Calibri" w:hAnsi="Calibri" w:cs="Calibri"/>
          <w:i/>
          <w:sz w:val="20"/>
          <w:szCs w:val="20"/>
        </w:rPr>
        <w:t>e</w:t>
      </w:r>
      <w:r w:rsidR="001319D6" w:rsidRPr="00810C83">
        <w:rPr>
          <w:rFonts w:ascii="Calibri" w:hAnsi="Calibri" w:cs="Calibri"/>
          <w:i/>
          <w:sz w:val="20"/>
          <w:szCs w:val="20"/>
        </w:rPr>
        <w:t xml:space="preserve"> to </w:t>
      </w:r>
      <w:r w:rsidR="002B0234" w:rsidRPr="00810C83">
        <w:rPr>
          <w:rFonts w:ascii="Calibri" w:hAnsi="Calibri" w:cs="Calibri"/>
          <w:i/>
          <w:sz w:val="20"/>
          <w:szCs w:val="20"/>
        </w:rPr>
        <w:t xml:space="preserve">changes in the student’s circumstances and health </w:t>
      </w:r>
      <w:r w:rsidR="002B0234" w:rsidRPr="00810C83">
        <w:rPr>
          <w:rFonts w:ascii="Calibri" w:hAnsi="Calibri" w:cs="Calibri"/>
          <w:i/>
          <w:color w:val="000000"/>
          <w:sz w:val="20"/>
          <w:szCs w:val="20"/>
        </w:rPr>
        <w:t>and wellbeing</w:t>
      </w:r>
    </w:p>
    <w:p w14:paraId="36F23590" w14:textId="53FA5EE2" w:rsidR="002B0234" w:rsidRPr="00810C83" w:rsidRDefault="000C565D" w:rsidP="002C1D78">
      <w:pPr>
        <w:pStyle w:val="ListParagraph"/>
        <w:numPr>
          <w:ilvl w:val="0"/>
          <w:numId w:val="5"/>
        </w:numPr>
        <w:jc w:val="both"/>
        <w:rPr>
          <w:rFonts w:ascii="Calibri" w:hAnsi="Calibri" w:cs="Calibri"/>
          <w:i/>
          <w:color w:val="000000"/>
          <w:sz w:val="20"/>
          <w:szCs w:val="20"/>
        </w:rPr>
      </w:pPr>
      <w:r w:rsidRPr="00810C83">
        <w:rPr>
          <w:rFonts w:ascii="Calibri" w:hAnsi="Calibri" w:cs="Calibri"/>
          <w:i/>
          <w:color w:val="000000"/>
          <w:sz w:val="20"/>
          <w:szCs w:val="20"/>
        </w:rPr>
        <w:t>c</w:t>
      </w:r>
      <w:r w:rsidR="002B0234" w:rsidRPr="00810C83">
        <w:rPr>
          <w:rFonts w:ascii="Calibri" w:hAnsi="Calibri" w:cs="Calibri"/>
          <w:i/>
          <w:color w:val="000000"/>
          <w:sz w:val="20"/>
          <w:szCs w:val="20"/>
        </w:rPr>
        <w:t>ollaborating, where appropriate and with the support of the student and their family, with any external allied health professionals, services or agencies that are supporting the student</w:t>
      </w:r>
    </w:p>
    <w:p w14:paraId="6086CBE0" w14:textId="6F6AE248" w:rsidR="0080202B"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t>m</w:t>
      </w:r>
      <w:r w:rsidR="0080202B" w:rsidRPr="00810C83">
        <w:rPr>
          <w:rFonts w:ascii="Calibri" w:hAnsi="Calibri" w:cs="Calibri"/>
          <w:i/>
          <w:color w:val="000000"/>
          <w:sz w:val="20"/>
          <w:szCs w:val="20"/>
        </w:rPr>
        <w:t xml:space="preserve">onitoring individual student attendance and developing </w:t>
      </w:r>
      <w:r w:rsidR="002B0234" w:rsidRPr="00810C83">
        <w:rPr>
          <w:rFonts w:ascii="Calibri" w:hAnsi="Calibri" w:cs="Calibri"/>
          <w:i/>
          <w:color w:val="000000"/>
          <w:sz w:val="20"/>
          <w:szCs w:val="20"/>
        </w:rPr>
        <w:t xml:space="preserve">an </w:t>
      </w:r>
      <w:r w:rsidR="0080202B" w:rsidRPr="00810C83">
        <w:rPr>
          <w:rFonts w:ascii="Calibri" w:hAnsi="Calibri" w:cs="Calibri"/>
          <w:i/>
          <w:color w:val="000000"/>
          <w:sz w:val="20"/>
          <w:szCs w:val="20"/>
        </w:rPr>
        <w:t>Attendance Improvement Plans in collaboration with the student and their family</w:t>
      </w:r>
    </w:p>
    <w:p w14:paraId="1925FA58" w14:textId="33057084" w:rsidR="0080202B" w:rsidRPr="00810C83" w:rsidRDefault="000C565D" w:rsidP="002C1D78">
      <w:pPr>
        <w:pStyle w:val="ListParagraph"/>
        <w:numPr>
          <w:ilvl w:val="0"/>
          <w:numId w:val="5"/>
        </w:numPr>
        <w:jc w:val="both"/>
        <w:rPr>
          <w:rFonts w:ascii="Calibri" w:hAnsi="Calibri" w:cs="Calibri"/>
          <w:i/>
          <w:sz w:val="20"/>
          <w:szCs w:val="20"/>
        </w:rPr>
      </w:pPr>
      <w:r w:rsidRPr="00810C83">
        <w:rPr>
          <w:rFonts w:ascii="Calibri" w:hAnsi="Calibri" w:cs="Calibri"/>
          <w:i/>
          <w:color w:val="000000"/>
          <w:sz w:val="20"/>
          <w:szCs w:val="20"/>
        </w:rPr>
        <w:lastRenderedPageBreak/>
        <w:t>r</w:t>
      </w:r>
      <w:r w:rsidR="0080202B" w:rsidRPr="00810C83">
        <w:rPr>
          <w:rFonts w:ascii="Calibri" w:hAnsi="Calibri" w:cs="Calibri"/>
          <w:i/>
          <w:color w:val="000000"/>
          <w:sz w:val="20"/>
          <w:szCs w:val="20"/>
        </w:rPr>
        <w:t>unning regular Student Support Group meetings for all students:</w:t>
      </w:r>
    </w:p>
    <w:p w14:paraId="1B219680" w14:textId="51DD97DD" w:rsidR="0080202B" w:rsidRPr="00810C83" w:rsidRDefault="000C565D" w:rsidP="002C1D78">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 xml:space="preserve"> with a disability</w:t>
      </w:r>
    </w:p>
    <w:p w14:paraId="36777267" w14:textId="77777777" w:rsidR="0080202B" w:rsidRPr="00810C83" w:rsidRDefault="0080202B" w:rsidP="002C1D78">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 xml:space="preserve">in Out of Home Care </w:t>
      </w:r>
    </w:p>
    <w:p w14:paraId="149FAC25" w14:textId="5E757A01" w:rsidR="00810C83" w:rsidRPr="00B33864" w:rsidRDefault="0080202B" w:rsidP="00B33864">
      <w:pPr>
        <w:pStyle w:val="ListParagraph"/>
        <w:numPr>
          <w:ilvl w:val="1"/>
          <w:numId w:val="5"/>
        </w:numPr>
        <w:jc w:val="both"/>
        <w:rPr>
          <w:rFonts w:ascii="Calibri" w:hAnsi="Calibri" w:cs="Calibri"/>
          <w:i/>
          <w:sz w:val="20"/>
          <w:szCs w:val="20"/>
        </w:rPr>
      </w:pPr>
      <w:r w:rsidRPr="00810C83">
        <w:rPr>
          <w:rFonts w:ascii="Calibri" w:hAnsi="Calibri" w:cs="Calibri"/>
          <w:i/>
          <w:color w:val="000000"/>
          <w:sz w:val="20"/>
          <w:szCs w:val="20"/>
        </w:rPr>
        <w:t>and with other complex needs that require ongoing support and monitoring.</w:t>
      </w:r>
    </w:p>
    <w:p w14:paraId="3035B88E" w14:textId="77777777" w:rsidR="009B083B" w:rsidRPr="00810C83" w:rsidRDefault="009B083B" w:rsidP="002C1D78">
      <w:pPr>
        <w:pStyle w:val="ListParagraph"/>
        <w:jc w:val="both"/>
        <w:rPr>
          <w:rFonts w:ascii="Calibri" w:hAnsi="Calibri" w:cs="Calibri"/>
          <w:sz w:val="20"/>
          <w:szCs w:val="20"/>
          <w:highlight w:val="yellow"/>
        </w:rPr>
      </w:pPr>
    </w:p>
    <w:p w14:paraId="47B3FA51" w14:textId="5273A424" w:rsidR="008F633F" w:rsidRPr="00810C83" w:rsidRDefault="008F633F" w:rsidP="004126FB">
      <w:pPr>
        <w:pStyle w:val="ListParagraph"/>
        <w:numPr>
          <w:ilvl w:val="0"/>
          <w:numId w:val="12"/>
        </w:numPr>
        <w:ind w:left="714" w:hanging="357"/>
        <w:jc w:val="both"/>
        <w:outlineLvl w:val="2"/>
        <w:rPr>
          <w:rFonts w:ascii="Calibri" w:eastAsiaTheme="majorEastAsia" w:hAnsi="Calibri" w:cs="Calibri"/>
          <w:b/>
          <w:color w:val="000000" w:themeColor="text1"/>
          <w:sz w:val="20"/>
          <w:szCs w:val="20"/>
        </w:rPr>
      </w:pPr>
      <w:r w:rsidRPr="00810C83">
        <w:rPr>
          <w:rFonts w:ascii="Calibri" w:eastAsiaTheme="majorEastAsia" w:hAnsi="Calibri" w:cs="Calibri"/>
          <w:b/>
          <w:color w:val="000000" w:themeColor="text1"/>
          <w:sz w:val="20"/>
          <w:szCs w:val="20"/>
        </w:rPr>
        <w:t>Identifying students in need of support</w:t>
      </w:r>
    </w:p>
    <w:p w14:paraId="6A105A04" w14:textId="44FDC9EF" w:rsidR="00215BA1" w:rsidRPr="00810C83" w:rsidRDefault="00AE684A" w:rsidP="002C1D78">
      <w:pPr>
        <w:jc w:val="both"/>
        <w:rPr>
          <w:rFonts w:ascii="Calibri" w:hAnsi="Calibri" w:cs="Calibri"/>
          <w:i/>
          <w:sz w:val="20"/>
          <w:szCs w:val="20"/>
        </w:rPr>
      </w:pPr>
      <w:proofErr w:type="spellStart"/>
      <w:r w:rsidRPr="00810C83">
        <w:rPr>
          <w:rFonts w:ascii="Calibri" w:hAnsi="Calibri" w:cs="Calibri"/>
          <w:i/>
          <w:sz w:val="20"/>
          <w:szCs w:val="20"/>
        </w:rPr>
        <w:t>Derinya</w:t>
      </w:r>
      <w:proofErr w:type="spellEnd"/>
      <w:r w:rsidRPr="00810C83">
        <w:rPr>
          <w:rFonts w:ascii="Calibri" w:hAnsi="Calibri" w:cs="Calibri"/>
          <w:i/>
          <w:sz w:val="20"/>
          <w:szCs w:val="20"/>
        </w:rPr>
        <w:t xml:space="preserve"> Primary School </w:t>
      </w:r>
      <w:r w:rsidR="00935535" w:rsidRPr="00810C83">
        <w:rPr>
          <w:rFonts w:ascii="Calibri" w:hAnsi="Calibri" w:cs="Calibri"/>
          <w:i/>
          <w:sz w:val="20"/>
          <w:szCs w:val="20"/>
        </w:rPr>
        <w:t xml:space="preserve">is committed to providing the necessary support to ensure our students are supported intellectually, emotionally and socially. The </w:t>
      </w:r>
      <w:r w:rsidRPr="00810C83">
        <w:rPr>
          <w:rFonts w:ascii="Calibri" w:hAnsi="Calibri" w:cs="Calibri"/>
          <w:i/>
          <w:sz w:val="20"/>
          <w:szCs w:val="20"/>
        </w:rPr>
        <w:t>Executive Team, SIT team and all teachers</w:t>
      </w:r>
      <w:r w:rsidR="00935535" w:rsidRPr="00810C83">
        <w:rPr>
          <w:rFonts w:ascii="Calibri" w:hAnsi="Calibri" w:cs="Calibri"/>
          <w:i/>
          <w:sz w:val="20"/>
          <w:szCs w:val="20"/>
        </w:rPr>
        <w:t xml:space="preserve"> play a significant role in developing and implementing strategies help identify studen</w:t>
      </w:r>
      <w:r w:rsidR="001B175E" w:rsidRPr="00810C83">
        <w:rPr>
          <w:rFonts w:ascii="Calibri" w:hAnsi="Calibri" w:cs="Calibri"/>
          <w:i/>
          <w:sz w:val="20"/>
          <w:szCs w:val="20"/>
        </w:rPr>
        <w:t xml:space="preserve">ts in need of support and </w:t>
      </w:r>
      <w:r w:rsidR="00935535" w:rsidRPr="00810C83">
        <w:rPr>
          <w:rFonts w:ascii="Calibri" w:hAnsi="Calibri" w:cs="Calibri"/>
          <w:i/>
          <w:sz w:val="20"/>
          <w:szCs w:val="20"/>
        </w:rPr>
        <w:t>enhance student wellbeing</w:t>
      </w:r>
      <w:r w:rsidR="001B175E" w:rsidRPr="00810C83">
        <w:rPr>
          <w:rFonts w:ascii="Calibri" w:hAnsi="Calibri" w:cs="Calibri"/>
          <w:i/>
          <w:sz w:val="20"/>
          <w:szCs w:val="20"/>
        </w:rPr>
        <w:t>.</w:t>
      </w:r>
      <w:r w:rsidR="00935535" w:rsidRPr="00810C83">
        <w:rPr>
          <w:rFonts w:ascii="Calibri" w:hAnsi="Calibri" w:cs="Calibri"/>
          <w:i/>
          <w:sz w:val="20"/>
          <w:szCs w:val="20"/>
        </w:rPr>
        <w:t xml:space="preserve"> </w:t>
      </w:r>
      <w:proofErr w:type="spellStart"/>
      <w:r w:rsidRPr="00810C83">
        <w:rPr>
          <w:rFonts w:ascii="Calibri" w:hAnsi="Calibri" w:cs="Calibri"/>
          <w:i/>
          <w:sz w:val="20"/>
          <w:szCs w:val="20"/>
        </w:rPr>
        <w:t>Derinya</w:t>
      </w:r>
      <w:proofErr w:type="spellEnd"/>
      <w:r w:rsidRPr="00810C83">
        <w:rPr>
          <w:rFonts w:ascii="Calibri" w:hAnsi="Calibri" w:cs="Calibri"/>
          <w:i/>
          <w:sz w:val="20"/>
          <w:szCs w:val="20"/>
        </w:rPr>
        <w:t xml:space="preserve"> Primary School</w:t>
      </w:r>
      <w:r w:rsidR="00215BA1" w:rsidRPr="00810C83">
        <w:rPr>
          <w:rFonts w:ascii="Calibri" w:hAnsi="Calibri" w:cs="Calibri"/>
          <w:i/>
          <w:sz w:val="20"/>
          <w:szCs w:val="20"/>
        </w:rPr>
        <w:t xml:space="preserve"> will utilise the following information and tools to identify students in need of extra emotional, social or educational support:</w:t>
      </w:r>
    </w:p>
    <w:p w14:paraId="31FEE219" w14:textId="6DB55EF4" w:rsidR="00215BA1"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p</w:t>
      </w:r>
      <w:r w:rsidR="00215BA1" w:rsidRPr="00810C83">
        <w:rPr>
          <w:rFonts w:ascii="Calibri" w:hAnsi="Calibri" w:cs="Calibri"/>
          <w:i/>
          <w:sz w:val="20"/>
          <w:szCs w:val="20"/>
        </w:rPr>
        <w:t>ersonal</w:t>
      </w:r>
      <w:r w:rsidR="00340311" w:rsidRPr="00810C83">
        <w:rPr>
          <w:rFonts w:ascii="Calibri" w:hAnsi="Calibri" w:cs="Calibri"/>
          <w:i/>
          <w:sz w:val="20"/>
          <w:szCs w:val="20"/>
        </w:rPr>
        <w:t xml:space="preserve">, </w:t>
      </w:r>
      <w:r w:rsidR="00FD71E2" w:rsidRPr="00810C83">
        <w:rPr>
          <w:rFonts w:ascii="Calibri" w:hAnsi="Calibri" w:cs="Calibri"/>
          <w:i/>
          <w:sz w:val="20"/>
          <w:szCs w:val="20"/>
        </w:rPr>
        <w:t xml:space="preserve">health </w:t>
      </w:r>
      <w:r w:rsidR="00340311" w:rsidRPr="00810C83">
        <w:rPr>
          <w:rFonts w:ascii="Calibri" w:hAnsi="Calibri" w:cs="Calibri"/>
          <w:i/>
          <w:sz w:val="20"/>
          <w:szCs w:val="20"/>
        </w:rPr>
        <w:t xml:space="preserve">and learning </w:t>
      </w:r>
      <w:r w:rsidR="00215BA1" w:rsidRPr="00810C83">
        <w:rPr>
          <w:rFonts w:ascii="Calibri" w:hAnsi="Calibri" w:cs="Calibri"/>
          <w:i/>
          <w:sz w:val="20"/>
          <w:szCs w:val="20"/>
        </w:rPr>
        <w:t>information gathered upon enrolment</w:t>
      </w:r>
      <w:r w:rsidR="00FD71E2" w:rsidRPr="00810C83">
        <w:rPr>
          <w:rFonts w:ascii="Calibri" w:hAnsi="Calibri" w:cs="Calibri"/>
          <w:i/>
          <w:sz w:val="20"/>
          <w:szCs w:val="20"/>
        </w:rPr>
        <w:t xml:space="preserve"> and whil</w:t>
      </w:r>
      <w:r w:rsidR="00F2424C" w:rsidRPr="00810C83">
        <w:rPr>
          <w:rFonts w:ascii="Calibri" w:hAnsi="Calibri" w:cs="Calibri"/>
          <w:i/>
          <w:sz w:val="20"/>
          <w:szCs w:val="20"/>
        </w:rPr>
        <w:t>e</w:t>
      </w:r>
      <w:r w:rsidR="00FD71E2" w:rsidRPr="00810C83">
        <w:rPr>
          <w:rFonts w:ascii="Calibri" w:hAnsi="Calibri" w:cs="Calibri"/>
          <w:i/>
          <w:sz w:val="20"/>
          <w:szCs w:val="20"/>
        </w:rPr>
        <w:t xml:space="preserve"> the student is enrolled</w:t>
      </w:r>
    </w:p>
    <w:p w14:paraId="74782282" w14:textId="2FDC7A11" w:rsidR="00215BA1"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a</w:t>
      </w:r>
      <w:r w:rsidR="00215BA1" w:rsidRPr="00810C83">
        <w:rPr>
          <w:rFonts w:ascii="Calibri" w:hAnsi="Calibri" w:cs="Calibri"/>
          <w:i/>
          <w:sz w:val="20"/>
          <w:szCs w:val="20"/>
        </w:rPr>
        <w:t>ttendance records</w:t>
      </w:r>
    </w:p>
    <w:p w14:paraId="313305AF" w14:textId="2C725D91" w:rsidR="00215BA1"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a</w:t>
      </w:r>
      <w:r w:rsidR="00215BA1" w:rsidRPr="00810C83">
        <w:rPr>
          <w:rFonts w:ascii="Calibri" w:hAnsi="Calibri" w:cs="Calibri"/>
          <w:i/>
          <w:sz w:val="20"/>
          <w:szCs w:val="20"/>
        </w:rPr>
        <w:t>cademic performance</w:t>
      </w:r>
    </w:p>
    <w:p w14:paraId="78CFE931" w14:textId="6D9B93F4" w:rsidR="00BD0584"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o</w:t>
      </w:r>
      <w:r w:rsidR="00BD0584" w:rsidRPr="00810C83">
        <w:rPr>
          <w:rFonts w:ascii="Calibri" w:hAnsi="Calibri" w:cs="Calibri"/>
          <w:i/>
          <w:sz w:val="20"/>
          <w:szCs w:val="20"/>
        </w:rPr>
        <w:t xml:space="preserve">bservations by school staff such as </w:t>
      </w:r>
      <w:r w:rsidR="00BD0584" w:rsidRPr="00810C83">
        <w:rPr>
          <w:rFonts w:ascii="Calibri" w:hAnsi="Calibri" w:cs="Calibri"/>
          <w:i/>
          <w:color w:val="000000"/>
          <w:sz w:val="20"/>
          <w:szCs w:val="20"/>
        </w:rPr>
        <w:t>changes in engagement, behaviour, self-care, social connectedness and motivation</w:t>
      </w:r>
    </w:p>
    <w:p w14:paraId="6C414635" w14:textId="1EFD304C" w:rsidR="005C4DC3"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a</w:t>
      </w:r>
      <w:r w:rsidR="005C4DC3" w:rsidRPr="00810C83">
        <w:rPr>
          <w:rFonts w:ascii="Calibri" w:hAnsi="Calibri" w:cs="Calibri"/>
          <w:i/>
          <w:sz w:val="20"/>
          <w:szCs w:val="20"/>
        </w:rPr>
        <w:t>ttendance, detention and suspension data</w:t>
      </w:r>
    </w:p>
    <w:p w14:paraId="56E995E6" w14:textId="174B1C50" w:rsidR="00215BA1"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e</w:t>
      </w:r>
      <w:r w:rsidR="00215BA1" w:rsidRPr="00810C83">
        <w:rPr>
          <w:rFonts w:ascii="Calibri" w:hAnsi="Calibri" w:cs="Calibri"/>
          <w:i/>
          <w:sz w:val="20"/>
          <w:szCs w:val="20"/>
        </w:rPr>
        <w:t>ngagement with families</w:t>
      </w:r>
    </w:p>
    <w:p w14:paraId="31B3C511" w14:textId="242E5444" w:rsidR="00215BA1" w:rsidRPr="00810C83" w:rsidRDefault="000C565D"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s</w:t>
      </w:r>
      <w:r w:rsidR="00215BA1" w:rsidRPr="00810C83">
        <w:rPr>
          <w:rFonts w:ascii="Calibri" w:hAnsi="Calibri" w:cs="Calibri"/>
          <w:i/>
          <w:sz w:val="20"/>
          <w:szCs w:val="20"/>
        </w:rPr>
        <w:t>elf-referrals</w:t>
      </w:r>
      <w:r w:rsidR="00BD0584" w:rsidRPr="00810C83">
        <w:rPr>
          <w:rFonts w:ascii="Calibri" w:hAnsi="Calibri" w:cs="Calibri"/>
          <w:i/>
          <w:sz w:val="20"/>
          <w:szCs w:val="20"/>
        </w:rPr>
        <w:t xml:space="preserve"> or referrals from peers</w:t>
      </w:r>
    </w:p>
    <w:p w14:paraId="0BA6ADAD" w14:textId="4F3DCCF5" w:rsidR="00A85428" w:rsidRPr="00810C83" w:rsidRDefault="00AE684A" w:rsidP="002C1D78">
      <w:pPr>
        <w:pStyle w:val="ListParagraph"/>
        <w:numPr>
          <w:ilvl w:val="0"/>
          <w:numId w:val="7"/>
        </w:numPr>
        <w:jc w:val="both"/>
        <w:rPr>
          <w:rFonts w:ascii="Calibri" w:hAnsi="Calibri" w:cs="Calibri"/>
          <w:i/>
          <w:sz w:val="20"/>
          <w:szCs w:val="20"/>
        </w:rPr>
      </w:pPr>
      <w:r w:rsidRPr="00810C83">
        <w:rPr>
          <w:rFonts w:ascii="Calibri" w:hAnsi="Calibri" w:cs="Calibri"/>
          <w:i/>
          <w:sz w:val="20"/>
          <w:szCs w:val="20"/>
        </w:rPr>
        <w:t xml:space="preserve">families that reach out for further support due to changing circumstances. </w:t>
      </w:r>
      <w:proofErr w:type="spellStart"/>
      <w:r w:rsidRPr="00810C83">
        <w:rPr>
          <w:rFonts w:ascii="Calibri" w:hAnsi="Calibri" w:cs="Calibri"/>
          <w:i/>
          <w:sz w:val="20"/>
          <w:szCs w:val="20"/>
        </w:rPr>
        <w:t>Eg</w:t>
      </w:r>
      <w:proofErr w:type="spellEnd"/>
      <w:r w:rsidRPr="00810C83">
        <w:rPr>
          <w:rFonts w:ascii="Calibri" w:hAnsi="Calibri" w:cs="Calibri"/>
          <w:i/>
          <w:sz w:val="20"/>
          <w:szCs w:val="20"/>
        </w:rPr>
        <w:t xml:space="preserve">: family separation, loss of a family member, impact on family circumstances due to reasons such as COVID etc. </w:t>
      </w:r>
    </w:p>
    <w:p w14:paraId="3255C292" w14:textId="77777777" w:rsidR="009B083B" w:rsidRPr="00810C83" w:rsidRDefault="009B083B" w:rsidP="002C1D78">
      <w:pPr>
        <w:pStyle w:val="ListParagraph"/>
        <w:jc w:val="both"/>
        <w:rPr>
          <w:rFonts w:ascii="Calibri" w:hAnsi="Calibri" w:cs="Calibri"/>
          <w:sz w:val="20"/>
          <w:szCs w:val="20"/>
        </w:rPr>
      </w:pPr>
    </w:p>
    <w:p w14:paraId="2ED4895E" w14:textId="575826E4" w:rsidR="003A3C16" w:rsidRPr="00810C83" w:rsidRDefault="00B9138A" w:rsidP="002C1D78">
      <w:pPr>
        <w:pStyle w:val="ListParagraph"/>
        <w:numPr>
          <w:ilvl w:val="0"/>
          <w:numId w:val="12"/>
        </w:numPr>
        <w:ind w:left="714" w:hanging="357"/>
        <w:jc w:val="both"/>
        <w:outlineLvl w:val="2"/>
        <w:rPr>
          <w:rFonts w:ascii="Calibri" w:eastAsiaTheme="majorEastAsia" w:hAnsi="Calibri" w:cs="Calibri"/>
          <w:b/>
          <w:color w:val="000000" w:themeColor="text1"/>
          <w:sz w:val="20"/>
          <w:szCs w:val="20"/>
        </w:rPr>
      </w:pPr>
      <w:r w:rsidRPr="00810C83">
        <w:rPr>
          <w:rFonts w:ascii="Calibri" w:eastAsiaTheme="majorEastAsia" w:hAnsi="Calibri" w:cs="Calibri"/>
          <w:b/>
          <w:color w:val="000000" w:themeColor="text1"/>
          <w:sz w:val="20"/>
          <w:szCs w:val="20"/>
        </w:rPr>
        <w:t>Student rights and responsibilities</w:t>
      </w:r>
      <w:r w:rsidR="003A3C16" w:rsidRPr="00810C83">
        <w:rPr>
          <w:rFonts w:ascii="Calibri" w:hAnsi="Calibri" w:cs="Calibri"/>
          <w:sz w:val="20"/>
          <w:szCs w:val="20"/>
        </w:rPr>
        <w:t xml:space="preserve"> </w:t>
      </w:r>
    </w:p>
    <w:p w14:paraId="1FDA8421" w14:textId="76E74CFB" w:rsidR="00AE684A" w:rsidRPr="00810C83" w:rsidRDefault="00A85428" w:rsidP="002C1D78">
      <w:pPr>
        <w:jc w:val="both"/>
        <w:rPr>
          <w:rFonts w:ascii="Calibri" w:hAnsi="Calibri" w:cs="Calibri"/>
          <w:sz w:val="20"/>
          <w:szCs w:val="20"/>
        </w:rPr>
      </w:pPr>
      <w:r w:rsidRPr="00810C83">
        <w:rPr>
          <w:rFonts w:ascii="Calibri" w:hAnsi="Calibri" w:cs="Calibri"/>
          <w:sz w:val="20"/>
          <w:szCs w:val="20"/>
        </w:rPr>
        <w:t xml:space="preserve">All </w:t>
      </w:r>
      <w:r w:rsidR="003A3C16" w:rsidRPr="00810C83">
        <w:rPr>
          <w:rFonts w:ascii="Calibri" w:hAnsi="Calibri" w:cs="Calibri"/>
          <w:sz w:val="20"/>
          <w:szCs w:val="20"/>
        </w:rPr>
        <w:t>members of our school community have a right to experience a safe and supportive school environment. We expect that al</w:t>
      </w:r>
      <w:r w:rsidR="00F86F49" w:rsidRPr="00810C83">
        <w:rPr>
          <w:rFonts w:ascii="Calibri" w:hAnsi="Calibri" w:cs="Calibri"/>
          <w:sz w:val="20"/>
          <w:szCs w:val="20"/>
        </w:rPr>
        <w:t>l students, staff, parents and carers</w:t>
      </w:r>
      <w:r w:rsidR="003A3C16" w:rsidRPr="00810C83">
        <w:rPr>
          <w:rFonts w:ascii="Calibri" w:hAnsi="Calibri" w:cs="Calibri"/>
          <w:sz w:val="20"/>
          <w:szCs w:val="20"/>
        </w:rPr>
        <w:t xml:space="preserve"> treat each other with respect and dignity. </w:t>
      </w:r>
      <w:r w:rsidR="00180687" w:rsidRPr="00810C83">
        <w:rPr>
          <w:rFonts w:ascii="Calibri" w:hAnsi="Calibri" w:cs="Calibri"/>
          <w:sz w:val="20"/>
          <w:szCs w:val="20"/>
        </w:rPr>
        <w:t xml:space="preserve">Our school’s Statement of Values highlights the rights and responsibilities of members of our community. </w:t>
      </w:r>
    </w:p>
    <w:p w14:paraId="60C9826B" w14:textId="4503D18B" w:rsidR="003A3C16" w:rsidRPr="00810C83" w:rsidRDefault="003A3C16" w:rsidP="002C1D78">
      <w:pPr>
        <w:jc w:val="both"/>
        <w:rPr>
          <w:rFonts w:ascii="Calibri" w:hAnsi="Calibri" w:cs="Calibri"/>
          <w:sz w:val="20"/>
          <w:szCs w:val="20"/>
        </w:rPr>
      </w:pPr>
      <w:r w:rsidRPr="00810C83">
        <w:rPr>
          <w:rFonts w:ascii="Calibri" w:hAnsi="Calibri" w:cs="Calibri"/>
          <w:sz w:val="20"/>
          <w:szCs w:val="20"/>
        </w:rPr>
        <w:t>Students have the right to:</w:t>
      </w:r>
    </w:p>
    <w:p w14:paraId="3E8A97AA" w14:textId="6788B3FB" w:rsidR="003A3C16" w:rsidRPr="00810C83" w:rsidRDefault="00D6404C" w:rsidP="002C1D78">
      <w:pPr>
        <w:pStyle w:val="ListParagraph"/>
        <w:numPr>
          <w:ilvl w:val="0"/>
          <w:numId w:val="17"/>
        </w:numPr>
        <w:jc w:val="both"/>
        <w:rPr>
          <w:rFonts w:ascii="Calibri" w:hAnsi="Calibri" w:cs="Calibri"/>
          <w:sz w:val="20"/>
          <w:szCs w:val="20"/>
        </w:rPr>
      </w:pPr>
      <w:r w:rsidRPr="00810C83">
        <w:rPr>
          <w:rFonts w:ascii="Calibri" w:hAnsi="Calibri" w:cs="Calibri"/>
          <w:sz w:val="20"/>
          <w:szCs w:val="20"/>
        </w:rPr>
        <w:t>p</w:t>
      </w:r>
      <w:r w:rsidR="003A3C16" w:rsidRPr="00810C83">
        <w:rPr>
          <w:rFonts w:ascii="Calibri" w:hAnsi="Calibri" w:cs="Calibri"/>
          <w:sz w:val="20"/>
          <w:szCs w:val="20"/>
        </w:rPr>
        <w:t>articipate fully in their education</w:t>
      </w:r>
    </w:p>
    <w:p w14:paraId="2C83919C" w14:textId="0D2320DA" w:rsidR="003A3C16" w:rsidRPr="00810C83" w:rsidRDefault="00D6404C" w:rsidP="002C1D78">
      <w:pPr>
        <w:pStyle w:val="ListParagraph"/>
        <w:numPr>
          <w:ilvl w:val="0"/>
          <w:numId w:val="17"/>
        </w:numPr>
        <w:jc w:val="both"/>
        <w:rPr>
          <w:rFonts w:ascii="Calibri" w:hAnsi="Calibri" w:cs="Calibri"/>
          <w:sz w:val="20"/>
          <w:szCs w:val="20"/>
        </w:rPr>
      </w:pPr>
      <w:r w:rsidRPr="00810C83">
        <w:rPr>
          <w:rFonts w:ascii="Calibri" w:hAnsi="Calibri" w:cs="Calibri"/>
          <w:sz w:val="20"/>
          <w:szCs w:val="20"/>
        </w:rPr>
        <w:t>f</w:t>
      </w:r>
      <w:r w:rsidR="003A3C16" w:rsidRPr="00810C83">
        <w:rPr>
          <w:rFonts w:ascii="Calibri" w:hAnsi="Calibri" w:cs="Calibri"/>
          <w:sz w:val="20"/>
          <w:szCs w:val="20"/>
        </w:rPr>
        <w:t>eel safe, secure and happy at school</w:t>
      </w:r>
    </w:p>
    <w:p w14:paraId="1A76A6CA" w14:textId="0F799DCF" w:rsidR="003A3C16" w:rsidRPr="00810C83" w:rsidRDefault="00D6404C" w:rsidP="002C1D78">
      <w:pPr>
        <w:pStyle w:val="ListParagraph"/>
        <w:numPr>
          <w:ilvl w:val="0"/>
          <w:numId w:val="17"/>
        </w:numPr>
        <w:jc w:val="both"/>
        <w:rPr>
          <w:rFonts w:ascii="Calibri" w:hAnsi="Calibri" w:cs="Calibri"/>
          <w:sz w:val="20"/>
          <w:szCs w:val="20"/>
        </w:rPr>
      </w:pPr>
      <w:r w:rsidRPr="00810C83">
        <w:rPr>
          <w:rFonts w:ascii="Calibri" w:hAnsi="Calibri" w:cs="Calibri"/>
          <w:sz w:val="20"/>
          <w:szCs w:val="20"/>
        </w:rPr>
        <w:t>l</w:t>
      </w:r>
      <w:r w:rsidR="003A3C16" w:rsidRPr="00810C83">
        <w:rPr>
          <w:rFonts w:ascii="Calibri" w:hAnsi="Calibri" w:cs="Calibri"/>
          <w:sz w:val="20"/>
          <w:szCs w:val="20"/>
        </w:rPr>
        <w:t>earn in an environment free from bullying, harassment, violence, discrimination or intimidation</w:t>
      </w:r>
    </w:p>
    <w:p w14:paraId="32443E36" w14:textId="4EF2344D" w:rsidR="003A3C16" w:rsidRPr="00810C83" w:rsidRDefault="00D6404C" w:rsidP="002C1D78">
      <w:pPr>
        <w:pStyle w:val="ListParagraph"/>
        <w:numPr>
          <w:ilvl w:val="0"/>
          <w:numId w:val="17"/>
        </w:numPr>
        <w:jc w:val="both"/>
        <w:rPr>
          <w:rFonts w:ascii="Calibri" w:hAnsi="Calibri" w:cs="Calibri"/>
          <w:sz w:val="20"/>
          <w:szCs w:val="20"/>
        </w:rPr>
      </w:pPr>
      <w:r w:rsidRPr="00810C83">
        <w:rPr>
          <w:rFonts w:ascii="Calibri" w:hAnsi="Calibri" w:cs="Calibri"/>
          <w:sz w:val="20"/>
          <w:szCs w:val="20"/>
        </w:rPr>
        <w:t>e</w:t>
      </w:r>
      <w:r w:rsidR="003A3C16" w:rsidRPr="00810C83">
        <w:rPr>
          <w:rFonts w:ascii="Calibri" w:hAnsi="Calibri" w:cs="Calibri"/>
          <w:sz w:val="20"/>
          <w:szCs w:val="20"/>
        </w:rPr>
        <w:t>xpress their ideas, feelings and concerns</w:t>
      </w:r>
      <w:r w:rsidRPr="00810C83">
        <w:rPr>
          <w:rFonts w:ascii="Calibri" w:hAnsi="Calibri" w:cs="Calibri"/>
          <w:sz w:val="20"/>
          <w:szCs w:val="20"/>
        </w:rPr>
        <w:t>.</w:t>
      </w:r>
      <w:r w:rsidR="003A3C16" w:rsidRPr="00810C83">
        <w:rPr>
          <w:rFonts w:ascii="Calibri" w:hAnsi="Calibri" w:cs="Calibri"/>
          <w:sz w:val="20"/>
          <w:szCs w:val="20"/>
        </w:rPr>
        <w:t xml:space="preserve"> </w:t>
      </w:r>
    </w:p>
    <w:p w14:paraId="0DFACD87" w14:textId="00E781D1" w:rsidR="003A3C16" w:rsidRPr="00810C83" w:rsidRDefault="003A3C16" w:rsidP="002C1D78">
      <w:pPr>
        <w:jc w:val="both"/>
        <w:rPr>
          <w:rFonts w:ascii="Calibri" w:hAnsi="Calibri" w:cs="Calibri"/>
          <w:sz w:val="20"/>
          <w:szCs w:val="20"/>
        </w:rPr>
      </w:pPr>
      <w:r w:rsidRPr="00810C83">
        <w:rPr>
          <w:rFonts w:ascii="Calibri" w:hAnsi="Calibri" w:cs="Calibri"/>
          <w:sz w:val="20"/>
          <w:szCs w:val="20"/>
        </w:rPr>
        <w:t>Students have the responsibility to:</w:t>
      </w:r>
    </w:p>
    <w:p w14:paraId="4C6BEEC4" w14:textId="64434984" w:rsidR="003A3C16" w:rsidRPr="00810C83" w:rsidRDefault="00D6404C" w:rsidP="002C1D78">
      <w:pPr>
        <w:pStyle w:val="ListParagraph"/>
        <w:numPr>
          <w:ilvl w:val="0"/>
          <w:numId w:val="18"/>
        </w:numPr>
        <w:jc w:val="both"/>
        <w:rPr>
          <w:rFonts w:ascii="Calibri" w:hAnsi="Calibri" w:cs="Calibri"/>
          <w:sz w:val="20"/>
          <w:szCs w:val="20"/>
        </w:rPr>
      </w:pPr>
      <w:r w:rsidRPr="00810C83">
        <w:rPr>
          <w:rFonts w:ascii="Calibri" w:hAnsi="Calibri" w:cs="Calibri"/>
          <w:sz w:val="20"/>
          <w:szCs w:val="20"/>
        </w:rPr>
        <w:t>p</w:t>
      </w:r>
      <w:r w:rsidR="003A3C16" w:rsidRPr="00810C83">
        <w:rPr>
          <w:rFonts w:ascii="Calibri" w:hAnsi="Calibri" w:cs="Calibri"/>
          <w:sz w:val="20"/>
          <w:szCs w:val="20"/>
        </w:rPr>
        <w:t>articipate fully in their educational program</w:t>
      </w:r>
    </w:p>
    <w:p w14:paraId="2BCD5321" w14:textId="5CA4E1D0" w:rsidR="003A3C16" w:rsidRPr="00810C83" w:rsidRDefault="00D6404C" w:rsidP="002C1D78">
      <w:pPr>
        <w:pStyle w:val="ListParagraph"/>
        <w:numPr>
          <w:ilvl w:val="0"/>
          <w:numId w:val="18"/>
        </w:numPr>
        <w:jc w:val="both"/>
        <w:rPr>
          <w:rFonts w:ascii="Calibri" w:hAnsi="Calibri" w:cs="Calibri"/>
          <w:sz w:val="20"/>
          <w:szCs w:val="20"/>
        </w:rPr>
      </w:pPr>
      <w:r w:rsidRPr="00810C83">
        <w:rPr>
          <w:rFonts w:ascii="Calibri" w:hAnsi="Calibri" w:cs="Calibri"/>
          <w:sz w:val="20"/>
          <w:szCs w:val="20"/>
        </w:rPr>
        <w:t>d</w:t>
      </w:r>
      <w:r w:rsidR="003A3C16" w:rsidRPr="00810C83">
        <w:rPr>
          <w:rFonts w:ascii="Calibri" w:hAnsi="Calibri" w:cs="Calibri"/>
          <w:sz w:val="20"/>
          <w:szCs w:val="20"/>
        </w:rPr>
        <w:t>isplay positive behaviours that demonstrate respect for themselv</w:t>
      </w:r>
      <w:r w:rsidRPr="00810C83">
        <w:rPr>
          <w:rFonts w:ascii="Calibri" w:hAnsi="Calibri" w:cs="Calibri"/>
          <w:sz w:val="20"/>
          <w:szCs w:val="20"/>
        </w:rPr>
        <w:t>es, their peers, their t</w:t>
      </w:r>
      <w:r w:rsidR="003A3C16" w:rsidRPr="00810C83">
        <w:rPr>
          <w:rFonts w:ascii="Calibri" w:hAnsi="Calibri" w:cs="Calibri"/>
          <w:sz w:val="20"/>
          <w:szCs w:val="20"/>
        </w:rPr>
        <w:t>eachers and members of the school community</w:t>
      </w:r>
    </w:p>
    <w:p w14:paraId="724140E1" w14:textId="5AC2AB92" w:rsidR="003A3C16" w:rsidRPr="00810C83" w:rsidRDefault="00D6404C" w:rsidP="002C1D78">
      <w:pPr>
        <w:pStyle w:val="ListParagraph"/>
        <w:numPr>
          <w:ilvl w:val="0"/>
          <w:numId w:val="18"/>
        </w:numPr>
        <w:jc w:val="both"/>
        <w:rPr>
          <w:rFonts w:ascii="Calibri" w:hAnsi="Calibri" w:cs="Calibri"/>
          <w:sz w:val="20"/>
          <w:szCs w:val="20"/>
        </w:rPr>
      </w:pPr>
      <w:r w:rsidRPr="00810C83">
        <w:rPr>
          <w:rFonts w:ascii="Calibri" w:hAnsi="Calibri" w:cs="Calibri"/>
          <w:sz w:val="20"/>
          <w:szCs w:val="20"/>
        </w:rPr>
        <w:t>r</w:t>
      </w:r>
      <w:r w:rsidR="003A3C16" w:rsidRPr="00810C83">
        <w:rPr>
          <w:rFonts w:ascii="Calibri" w:hAnsi="Calibri" w:cs="Calibri"/>
          <w:sz w:val="20"/>
          <w:szCs w:val="20"/>
        </w:rPr>
        <w:t>espect the right of others to learn</w:t>
      </w:r>
      <w:r w:rsidRPr="00810C83">
        <w:rPr>
          <w:rFonts w:ascii="Calibri" w:hAnsi="Calibri" w:cs="Calibri"/>
          <w:sz w:val="20"/>
          <w:szCs w:val="20"/>
        </w:rPr>
        <w:t>.</w:t>
      </w:r>
    </w:p>
    <w:p w14:paraId="35972C1D" w14:textId="5AE7A9B8" w:rsidR="003A3C16" w:rsidRPr="00810C83" w:rsidRDefault="00D6404C" w:rsidP="002C1D78">
      <w:pPr>
        <w:jc w:val="both"/>
        <w:rPr>
          <w:rFonts w:ascii="Calibri" w:hAnsi="Calibri" w:cs="Calibri"/>
          <w:sz w:val="20"/>
          <w:szCs w:val="20"/>
        </w:rPr>
      </w:pPr>
      <w:r w:rsidRPr="00810C83">
        <w:rPr>
          <w:rFonts w:ascii="Calibri" w:hAnsi="Calibri" w:cs="Calibri"/>
          <w:sz w:val="20"/>
          <w:szCs w:val="20"/>
        </w:rPr>
        <w:t xml:space="preserve">Students who may have a complaint or concern about something that has happened at school are encouraged to speak to their </w:t>
      </w:r>
      <w:r w:rsidR="00AE684A" w:rsidRPr="00810C83">
        <w:rPr>
          <w:rFonts w:ascii="Calibri" w:hAnsi="Calibri" w:cs="Calibri"/>
          <w:sz w:val="20"/>
          <w:szCs w:val="20"/>
        </w:rPr>
        <w:t xml:space="preserve">home class teacher and/or </w:t>
      </w:r>
      <w:r w:rsidRPr="00810C83">
        <w:rPr>
          <w:rFonts w:ascii="Calibri" w:hAnsi="Calibri" w:cs="Calibri"/>
          <w:sz w:val="20"/>
          <w:szCs w:val="20"/>
        </w:rPr>
        <w:t>parents or carers and approach a trusted teacher or a member of the school leadership team.</w:t>
      </w:r>
    </w:p>
    <w:p w14:paraId="4CBF10BF" w14:textId="0DEC700C" w:rsidR="003A3C16" w:rsidRPr="00810C83" w:rsidRDefault="00B9138A" w:rsidP="004126FB">
      <w:pPr>
        <w:pStyle w:val="ListParagraph"/>
        <w:numPr>
          <w:ilvl w:val="0"/>
          <w:numId w:val="12"/>
        </w:numPr>
        <w:ind w:left="714" w:hanging="357"/>
        <w:jc w:val="both"/>
        <w:outlineLvl w:val="2"/>
        <w:rPr>
          <w:rFonts w:ascii="Calibri" w:eastAsiaTheme="majorEastAsia" w:hAnsi="Calibri" w:cs="Calibri"/>
          <w:b/>
          <w:color w:val="000000" w:themeColor="text1"/>
          <w:sz w:val="20"/>
          <w:szCs w:val="20"/>
        </w:rPr>
      </w:pPr>
      <w:r w:rsidRPr="00810C83">
        <w:rPr>
          <w:rFonts w:ascii="Calibri" w:eastAsiaTheme="majorEastAsia" w:hAnsi="Calibri" w:cs="Calibri"/>
          <w:b/>
          <w:color w:val="000000" w:themeColor="text1"/>
          <w:sz w:val="20"/>
          <w:szCs w:val="20"/>
        </w:rPr>
        <w:t xml:space="preserve">Student behavioural expectations </w:t>
      </w:r>
      <w:r w:rsidR="00AF616E" w:rsidRPr="00810C83">
        <w:rPr>
          <w:rFonts w:ascii="Calibri" w:eastAsiaTheme="majorEastAsia" w:hAnsi="Calibri" w:cs="Calibri"/>
          <w:b/>
          <w:color w:val="000000" w:themeColor="text1"/>
          <w:sz w:val="20"/>
          <w:szCs w:val="20"/>
        </w:rPr>
        <w:t>and management</w:t>
      </w:r>
    </w:p>
    <w:p w14:paraId="7433EF5B" w14:textId="24DE03FF" w:rsidR="00215BA1" w:rsidRPr="00810C83" w:rsidRDefault="00215BA1" w:rsidP="002C1D78">
      <w:pPr>
        <w:jc w:val="both"/>
        <w:rPr>
          <w:rFonts w:ascii="Calibri" w:hAnsi="Calibri" w:cs="Calibri"/>
          <w:i/>
          <w:sz w:val="20"/>
          <w:szCs w:val="20"/>
        </w:rPr>
      </w:pPr>
      <w:r w:rsidRPr="00810C83">
        <w:rPr>
          <w:rFonts w:ascii="Calibri" w:hAnsi="Calibri" w:cs="Calibri"/>
          <w:i/>
          <w:sz w:val="20"/>
          <w:szCs w:val="20"/>
        </w:rPr>
        <w:t>Behavioural expectations of students, staff and families are</w:t>
      </w:r>
      <w:r w:rsidR="00110D1E" w:rsidRPr="00810C83">
        <w:rPr>
          <w:rFonts w:ascii="Calibri" w:hAnsi="Calibri" w:cs="Calibri"/>
          <w:i/>
          <w:sz w:val="20"/>
          <w:szCs w:val="20"/>
        </w:rPr>
        <w:t xml:space="preserve"> grounded</w:t>
      </w:r>
      <w:r w:rsidRPr="00810C83">
        <w:rPr>
          <w:rFonts w:ascii="Calibri" w:hAnsi="Calibri" w:cs="Calibri"/>
          <w:i/>
          <w:sz w:val="20"/>
          <w:szCs w:val="20"/>
        </w:rPr>
        <w:t xml:space="preserve"> in our school’s Statement of Values. </w:t>
      </w:r>
      <w:r w:rsidR="00182563" w:rsidRPr="00810C83">
        <w:rPr>
          <w:rFonts w:ascii="Calibri" w:hAnsi="Calibri" w:cs="Calibri"/>
          <w:i/>
          <w:sz w:val="20"/>
          <w:szCs w:val="20"/>
        </w:rPr>
        <w:t xml:space="preserve">Student bullying behaviour will be responded to consistently with </w:t>
      </w:r>
      <w:proofErr w:type="spellStart"/>
      <w:r w:rsidR="005339DB" w:rsidRPr="00810C83">
        <w:rPr>
          <w:rFonts w:ascii="Calibri" w:hAnsi="Calibri" w:cs="Calibri"/>
          <w:i/>
          <w:sz w:val="20"/>
          <w:szCs w:val="20"/>
        </w:rPr>
        <w:t>Derinya</w:t>
      </w:r>
      <w:proofErr w:type="spellEnd"/>
      <w:r w:rsidR="005339DB" w:rsidRPr="00810C83">
        <w:rPr>
          <w:rFonts w:ascii="Calibri" w:hAnsi="Calibri" w:cs="Calibri"/>
          <w:i/>
          <w:sz w:val="20"/>
          <w:szCs w:val="20"/>
        </w:rPr>
        <w:t xml:space="preserve"> Primary</w:t>
      </w:r>
      <w:r w:rsidR="00182563" w:rsidRPr="00810C83">
        <w:rPr>
          <w:rFonts w:ascii="Calibri" w:hAnsi="Calibri" w:cs="Calibri"/>
          <w:i/>
          <w:sz w:val="20"/>
          <w:szCs w:val="20"/>
        </w:rPr>
        <w:t xml:space="preserve"> School’s Bullying policy. </w:t>
      </w:r>
    </w:p>
    <w:p w14:paraId="7E94BB5A" w14:textId="7E6055ED" w:rsidR="00215BA1" w:rsidRPr="00810C83" w:rsidRDefault="00215BA1" w:rsidP="002C1D78">
      <w:pPr>
        <w:jc w:val="both"/>
        <w:rPr>
          <w:rFonts w:ascii="Calibri" w:hAnsi="Calibri" w:cs="Calibri"/>
          <w:i/>
          <w:sz w:val="20"/>
          <w:szCs w:val="20"/>
        </w:rPr>
      </w:pPr>
      <w:r w:rsidRPr="00810C83">
        <w:rPr>
          <w:rFonts w:ascii="Calibri" w:hAnsi="Calibri" w:cs="Calibri"/>
          <w:i/>
          <w:sz w:val="20"/>
          <w:szCs w:val="20"/>
        </w:rPr>
        <w:t xml:space="preserve">When a student acts in breach of the behaviour standards of our school community, </w:t>
      </w:r>
      <w:proofErr w:type="spellStart"/>
      <w:r w:rsidR="005339DB" w:rsidRPr="00810C83">
        <w:rPr>
          <w:rFonts w:ascii="Calibri" w:hAnsi="Calibri" w:cs="Calibri"/>
          <w:i/>
          <w:sz w:val="20"/>
          <w:szCs w:val="20"/>
        </w:rPr>
        <w:t>Derinya</w:t>
      </w:r>
      <w:proofErr w:type="spellEnd"/>
      <w:r w:rsidRPr="00810C83">
        <w:rPr>
          <w:rFonts w:ascii="Calibri" w:hAnsi="Calibri" w:cs="Calibri"/>
          <w:i/>
          <w:sz w:val="20"/>
          <w:szCs w:val="20"/>
        </w:rPr>
        <w:t xml:space="preserve"> will institute a staged response, consistent with the Department’s </w:t>
      </w:r>
      <w:r w:rsidR="00506876" w:rsidRPr="00810C83">
        <w:rPr>
          <w:rFonts w:ascii="Calibri" w:hAnsi="Calibri" w:cs="Calibri"/>
          <w:i/>
          <w:sz w:val="20"/>
          <w:szCs w:val="20"/>
        </w:rPr>
        <w:t xml:space="preserve">policies on behaviour, discipline and student wellbeing and </w:t>
      </w:r>
      <w:r w:rsidR="00506876" w:rsidRPr="00810C83">
        <w:rPr>
          <w:rFonts w:ascii="Calibri" w:hAnsi="Calibri" w:cs="Calibri"/>
          <w:i/>
          <w:sz w:val="20"/>
          <w:szCs w:val="20"/>
        </w:rPr>
        <w:lastRenderedPageBreak/>
        <w:t>engagement</w:t>
      </w:r>
      <w:r w:rsidRPr="00810C83">
        <w:rPr>
          <w:rFonts w:ascii="Calibri" w:hAnsi="Calibri" w:cs="Calibri"/>
          <w:i/>
          <w:sz w:val="20"/>
          <w:szCs w:val="20"/>
        </w:rPr>
        <w:t xml:space="preserve">. </w:t>
      </w:r>
      <w:r w:rsidR="002F0915" w:rsidRPr="00810C83">
        <w:rPr>
          <w:rFonts w:ascii="Calibri" w:hAnsi="Calibri" w:cs="Calibri"/>
          <w:i/>
          <w:sz w:val="20"/>
          <w:szCs w:val="20"/>
        </w:rPr>
        <w:t xml:space="preserve">Where appropriate, parents will be informed about the inappropriate behaviour and the disciplinary action taken by teachers and other school staff. </w:t>
      </w:r>
    </w:p>
    <w:p w14:paraId="5DAC1E96" w14:textId="77777777" w:rsidR="00117C61" w:rsidRPr="00810C83" w:rsidRDefault="00117C61" w:rsidP="00117C61">
      <w:pPr>
        <w:jc w:val="both"/>
        <w:rPr>
          <w:rFonts w:ascii="Calibri" w:hAnsi="Calibri" w:cs="Calibri"/>
          <w:i/>
          <w:sz w:val="20"/>
          <w:szCs w:val="20"/>
        </w:rPr>
      </w:pPr>
      <w:r w:rsidRPr="00810C83">
        <w:rPr>
          <w:rFonts w:ascii="Calibri" w:hAnsi="Calibri" w:cs="Calibri"/>
          <w:i/>
          <w:sz w:val="20"/>
          <w:szCs w:val="20"/>
        </w:rPr>
        <w:t>Our school considers, explores and implement positive and non-punitive interventions to support student behaviour before considering disciplinary measures such as detention, withdrawal of privileges or withdrawal from class.</w:t>
      </w:r>
    </w:p>
    <w:p w14:paraId="18D338D6" w14:textId="1F24BF41" w:rsidR="00110D1E" w:rsidRPr="00810C83" w:rsidRDefault="00215BA1" w:rsidP="002C1D78">
      <w:pPr>
        <w:jc w:val="both"/>
        <w:rPr>
          <w:rFonts w:ascii="Calibri" w:hAnsi="Calibri" w:cs="Calibri"/>
          <w:i/>
          <w:sz w:val="20"/>
          <w:szCs w:val="20"/>
        </w:rPr>
      </w:pPr>
      <w:r w:rsidRPr="00810C83">
        <w:rPr>
          <w:rFonts w:ascii="Calibri" w:hAnsi="Calibri" w:cs="Calibri"/>
          <w:i/>
          <w:sz w:val="20"/>
          <w:szCs w:val="20"/>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810C83">
        <w:rPr>
          <w:rFonts w:ascii="Calibri" w:hAnsi="Calibri" w:cs="Calibri"/>
          <w:i/>
          <w:sz w:val="20"/>
          <w:szCs w:val="20"/>
        </w:rPr>
        <w:t xml:space="preserve"> </w:t>
      </w:r>
      <w:r w:rsidR="00C83201" w:rsidRPr="00810C83">
        <w:rPr>
          <w:rFonts w:ascii="Calibri" w:hAnsi="Calibri" w:cs="Calibri"/>
          <w:i/>
          <w:sz w:val="20"/>
          <w:szCs w:val="20"/>
        </w:rPr>
        <w:t xml:space="preserve">Disciplinary measures at our school will be applied fairly and consistently. Students will always be provided with an opportunity to be heard. </w:t>
      </w:r>
    </w:p>
    <w:p w14:paraId="3A6EF75C" w14:textId="521CA903" w:rsidR="00215BA1" w:rsidRPr="00810C83" w:rsidRDefault="00215BA1" w:rsidP="002C1D78">
      <w:pPr>
        <w:jc w:val="both"/>
        <w:rPr>
          <w:rFonts w:ascii="Calibri" w:hAnsi="Calibri" w:cs="Calibri"/>
          <w:i/>
          <w:sz w:val="20"/>
          <w:szCs w:val="20"/>
        </w:rPr>
      </w:pPr>
      <w:r w:rsidRPr="00810C83">
        <w:rPr>
          <w:rFonts w:ascii="Calibri" w:hAnsi="Calibri" w:cs="Calibri"/>
          <w:i/>
          <w:sz w:val="20"/>
          <w:szCs w:val="20"/>
        </w:rPr>
        <w:t>Disciplinary measures that may be applied include:</w:t>
      </w:r>
    </w:p>
    <w:p w14:paraId="58152109" w14:textId="6F52EA2E" w:rsidR="002F0915"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 xml:space="preserve"> warning</w:t>
      </w:r>
      <w:r w:rsidR="002F0915" w:rsidRPr="00810C83">
        <w:rPr>
          <w:rFonts w:ascii="Calibri" w:hAnsi="Calibri" w:cs="Calibri"/>
          <w:i/>
          <w:sz w:val="20"/>
          <w:szCs w:val="20"/>
        </w:rPr>
        <w:t xml:space="preserve"> a student that their behaviour is inappropriate</w:t>
      </w:r>
    </w:p>
    <w:p w14:paraId="4DB00F10" w14:textId="355DAE5D" w:rsidR="002F0915"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t</w:t>
      </w:r>
      <w:r w:rsidR="002F0915" w:rsidRPr="00810C83">
        <w:rPr>
          <w:rFonts w:ascii="Calibri" w:hAnsi="Calibri" w:cs="Calibri"/>
          <w:i/>
          <w:sz w:val="20"/>
          <w:szCs w:val="20"/>
        </w:rPr>
        <w:t xml:space="preserve">eacher controlled consequences such as moving a student in a classroom or other reasonable and proportionate responses to misbehaviour </w:t>
      </w:r>
    </w:p>
    <w:p w14:paraId="5FD455B7" w14:textId="235DEEF2" w:rsidR="002F0915"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w</w:t>
      </w:r>
      <w:r w:rsidR="00215BA1" w:rsidRPr="00810C83">
        <w:rPr>
          <w:rFonts w:ascii="Calibri" w:hAnsi="Calibri" w:cs="Calibri"/>
          <w:i/>
          <w:sz w:val="20"/>
          <w:szCs w:val="20"/>
        </w:rPr>
        <w:t>ithdrawal of privileges</w:t>
      </w:r>
    </w:p>
    <w:p w14:paraId="1848FB34" w14:textId="0AF2F88D" w:rsidR="002F0915"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r</w:t>
      </w:r>
      <w:r w:rsidR="002F0915" w:rsidRPr="00810C83">
        <w:rPr>
          <w:rFonts w:ascii="Calibri" w:hAnsi="Calibri" w:cs="Calibri"/>
          <w:i/>
          <w:sz w:val="20"/>
          <w:szCs w:val="20"/>
        </w:rPr>
        <w:t xml:space="preserve">eferral to the Year Level Coordinator </w:t>
      </w:r>
    </w:p>
    <w:p w14:paraId="15975D0D" w14:textId="2635ED3A" w:rsidR="002F0915"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r</w:t>
      </w:r>
      <w:r w:rsidR="002F0915" w:rsidRPr="00810C83">
        <w:rPr>
          <w:rFonts w:ascii="Calibri" w:hAnsi="Calibri" w:cs="Calibri"/>
          <w:i/>
          <w:sz w:val="20"/>
          <w:szCs w:val="20"/>
        </w:rPr>
        <w:t>estorative practices</w:t>
      </w:r>
    </w:p>
    <w:p w14:paraId="5691F8FC" w14:textId="663D179B" w:rsidR="00215BA1"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d</w:t>
      </w:r>
      <w:r w:rsidR="00215BA1" w:rsidRPr="00810C83">
        <w:rPr>
          <w:rFonts w:ascii="Calibri" w:hAnsi="Calibri" w:cs="Calibri"/>
          <w:i/>
          <w:sz w:val="20"/>
          <w:szCs w:val="20"/>
        </w:rPr>
        <w:t>etentions</w:t>
      </w:r>
    </w:p>
    <w:p w14:paraId="17E1BE6F" w14:textId="5AEECC76" w:rsidR="00180687"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 xml:space="preserve">behaviour </w:t>
      </w:r>
      <w:r w:rsidR="00117C61" w:rsidRPr="00810C83">
        <w:rPr>
          <w:rFonts w:ascii="Calibri" w:hAnsi="Calibri" w:cs="Calibri"/>
          <w:i/>
          <w:sz w:val="20"/>
          <w:szCs w:val="20"/>
        </w:rPr>
        <w:t>support and intervention meetings</w:t>
      </w:r>
    </w:p>
    <w:p w14:paraId="37952AB4" w14:textId="5B1B731D" w:rsidR="00215BA1"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s</w:t>
      </w:r>
      <w:r w:rsidR="00215BA1" w:rsidRPr="00810C83">
        <w:rPr>
          <w:rFonts w:ascii="Calibri" w:hAnsi="Calibri" w:cs="Calibri"/>
          <w:i/>
          <w:sz w:val="20"/>
          <w:szCs w:val="20"/>
        </w:rPr>
        <w:t>uspension</w:t>
      </w:r>
    </w:p>
    <w:p w14:paraId="5C63F510" w14:textId="199D9C38" w:rsidR="00935535" w:rsidRPr="00810C83" w:rsidRDefault="00180687" w:rsidP="002C1D78">
      <w:pPr>
        <w:pStyle w:val="ListParagraph"/>
        <w:numPr>
          <w:ilvl w:val="0"/>
          <w:numId w:val="8"/>
        </w:numPr>
        <w:jc w:val="both"/>
        <w:rPr>
          <w:rFonts w:ascii="Calibri" w:hAnsi="Calibri" w:cs="Calibri"/>
          <w:i/>
          <w:sz w:val="20"/>
          <w:szCs w:val="20"/>
        </w:rPr>
      </w:pPr>
      <w:r w:rsidRPr="00810C83">
        <w:rPr>
          <w:rFonts w:ascii="Calibri" w:hAnsi="Calibri" w:cs="Calibri"/>
          <w:i/>
          <w:sz w:val="20"/>
          <w:szCs w:val="20"/>
        </w:rPr>
        <w:t>e</w:t>
      </w:r>
      <w:r w:rsidR="00215BA1" w:rsidRPr="00810C83">
        <w:rPr>
          <w:rFonts w:ascii="Calibri" w:hAnsi="Calibri" w:cs="Calibri"/>
          <w:i/>
          <w:sz w:val="20"/>
          <w:szCs w:val="20"/>
        </w:rPr>
        <w:t>xpulsion</w:t>
      </w:r>
    </w:p>
    <w:p w14:paraId="0D2CA5F2" w14:textId="1626BE7C" w:rsidR="008132C4" w:rsidRPr="00810C83" w:rsidRDefault="00141BF6" w:rsidP="00CD6AF8">
      <w:pPr>
        <w:jc w:val="both"/>
        <w:rPr>
          <w:rFonts w:ascii="Calibri" w:hAnsi="Calibri" w:cs="Calibri"/>
          <w:iCs/>
          <w:sz w:val="20"/>
          <w:szCs w:val="20"/>
        </w:rPr>
      </w:pPr>
      <w:r w:rsidRPr="00810C83">
        <w:rPr>
          <w:rFonts w:ascii="Calibri" w:hAnsi="Calibri" w:cs="Calibri"/>
          <w:iCs/>
          <w:sz w:val="20"/>
          <w:szCs w:val="20"/>
        </w:rPr>
        <w:t xml:space="preserve">Suspension, expulsion and restrictive interventions are measures of last resort and may only be used </w:t>
      </w:r>
      <w:r w:rsidR="001710F7" w:rsidRPr="00810C83">
        <w:rPr>
          <w:rFonts w:ascii="Calibri" w:hAnsi="Calibri" w:cs="Calibri"/>
          <w:iCs/>
          <w:sz w:val="20"/>
          <w:szCs w:val="20"/>
        </w:rPr>
        <w:t xml:space="preserve">in situations consistent with Department policy, available </w:t>
      </w:r>
      <w:r w:rsidR="008132C4" w:rsidRPr="00810C83">
        <w:rPr>
          <w:rFonts w:ascii="Calibri" w:hAnsi="Calibri" w:cs="Calibri"/>
          <w:iCs/>
          <w:sz w:val="20"/>
          <w:szCs w:val="20"/>
        </w:rPr>
        <w:t>at:</w:t>
      </w:r>
    </w:p>
    <w:p w14:paraId="480681E2" w14:textId="0250BD94" w:rsidR="008132C4" w:rsidRPr="00810C83" w:rsidRDefault="00160A3B" w:rsidP="00776323">
      <w:pPr>
        <w:pStyle w:val="ListParagraph"/>
        <w:numPr>
          <w:ilvl w:val="0"/>
          <w:numId w:val="32"/>
        </w:numPr>
        <w:jc w:val="both"/>
        <w:rPr>
          <w:rFonts w:ascii="Calibri" w:hAnsi="Calibri" w:cs="Calibri"/>
          <w:iCs/>
          <w:sz w:val="20"/>
          <w:szCs w:val="20"/>
        </w:rPr>
      </w:pPr>
      <w:hyperlink r:id="rId13" w:history="1">
        <w:r w:rsidR="00776323" w:rsidRPr="00810C83">
          <w:rPr>
            <w:rStyle w:val="Hyperlink"/>
            <w:rFonts w:ascii="Calibri" w:hAnsi="Calibri" w:cs="Calibri"/>
            <w:iCs/>
            <w:sz w:val="20"/>
            <w:szCs w:val="20"/>
          </w:rPr>
          <w:t>https://www2.education.vic.gov.au/pal/suspensions/policy</w:t>
        </w:r>
      </w:hyperlink>
    </w:p>
    <w:p w14:paraId="6E857B07" w14:textId="7A8B9523" w:rsidR="00776323" w:rsidRPr="00810C83" w:rsidRDefault="00160A3B" w:rsidP="00776323">
      <w:pPr>
        <w:pStyle w:val="ListParagraph"/>
        <w:numPr>
          <w:ilvl w:val="0"/>
          <w:numId w:val="32"/>
        </w:numPr>
        <w:jc w:val="both"/>
        <w:rPr>
          <w:rFonts w:ascii="Calibri" w:hAnsi="Calibri" w:cs="Calibri"/>
          <w:iCs/>
          <w:sz w:val="20"/>
          <w:szCs w:val="20"/>
        </w:rPr>
      </w:pPr>
      <w:hyperlink r:id="rId14" w:history="1">
        <w:r w:rsidR="00D054AC" w:rsidRPr="00810C83">
          <w:rPr>
            <w:rStyle w:val="Hyperlink"/>
            <w:rFonts w:ascii="Calibri" w:hAnsi="Calibri" w:cs="Calibri"/>
            <w:iCs/>
            <w:sz w:val="20"/>
            <w:szCs w:val="20"/>
          </w:rPr>
          <w:t>https://www2.education.vic.gov.au/pal/expulsions/policy</w:t>
        </w:r>
      </w:hyperlink>
      <w:r w:rsidR="00D054AC" w:rsidRPr="00810C83">
        <w:rPr>
          <w:rFonts w:ascii="Calibri" w:hAnsi="Calibri" w:cs="Calibri"/>
          <w:iCs/>
          <w:sz w:val="20"/>
          <w:szCs w:val="20"/>
        </w:rPr>
        <w:t xml:space="preserve"> </w:t>
      </w:r>
    </w:p>
    <w:p w14:paraId="57E563F6" w14:textId="7EA9A01E" w:rsidR="00067432" w:rsidRPr="00810C83" w:rsidRDefault="00160A3B" w:rsidP="00A50BF8">
      <w:pPr>
        <w:pStyle w:val="ListParagraph"/>
        <w:numPr>
          <w:ilvl w:val="0"/>
          <w:numId w:val="32"/>
        </w:numPr>
        <w:jc w:val="both"/>
        <w:rPr>
          <w:rFonts w:ascii="Calibri" w:hAnsi="Calibri" w:cs="Calibri"/>
          <w:iCs/>
          <w:sz w:val="20"/>
          <w:szCs w:val="20"/>
        </w:rPr>
      </w:pPr>
      <w:hyperlink r:id="rId15" w:history="1">
        <w:r w:rsidR="00067432" w:rsidRPr="00810C83">
          <w:rPr>
            <w:rStyle w:val="Hyperlink"/>
            <w:rFonts w:ascii="Calibri" w:hAnsi="Calibri" w:cs="Calibri"/>
            <w:iCs/>
            <w:sz w:val="20"/>
            <w:szCs w:val="20"/>
          </w:rPr>
          <w:t>https://www2.education.vic.gov.au/pal/restraint-seclusion/policy</w:t>
        </w:r>
      </w:hyperlink>
      <w:r w:rsidR="00067432" w:rsidRPr="00810C83">
        <w:rPr>
          <w:rFonts w:ascii="Calibri" w:hAnsi="Calibri" w:cs="Calibri"/>
          <w:iCs/>
          <w:sz w:val="20"/>
          <w:szCs w:val="20"/>
        </w:rPr>
        <w:t xml:space="preserve"> </w:t>
      </w:r>
    </w:p>
    <w:p w14:paraId="125F6B3A" w14:textId="6215BCA7" w:rsidR="00A91D0F" w:rsidRPr="00810C83" w:rsidRDefault="00160A3B" w:rsidP="00A50BF8">
      <w:pPr>
        <w:jc w:val="both"/>
        <w:rPr>
          <w:rFonts w:ascii="Calibri" w:hAnsi="Calibri" w:cs="Calibri"/>
          <w:b/>
          <w:bCs/>
          <w:sz w:val="20"/>
          <w:szCs w:val="20"/>
          <w:lang w:eastAsia="en-AU"/>
        </w:rPr>
      </w:pPr>
      <w:hyperlink w:history="1"/>
      <w:bookmarkStart w:id="0" w:name="_Hlk54012011"/>
      <w:r w:rsidR="00CD6AF8" w:rsidRPr="00810C83">
        <w:rPr>
          <w:rFonts w:ascii="Calibri" w:hAnsi="Calibri" w:cs="Calibri"/>
          <w:iCs/>
          <w:sz w:val="20"/>
          <w:szCs w:val="20"/>
        </w:rPr>
        <w:t>In line with Ministerial Order 1125, no student aged 8 or younger will be expelled without the approval of the Secretary of the Department of Education and Training</w:t>
      </w:r>
      <w:r w:rsidR="00491A04" w:rsidRPr="00810C83">
        <w:rPr>
          <w:rFonts w:ascii="Calibri" w:hAnsi="Calibri" w:cs="Calibri"/>
          <w:iCs/>
          <w:sz w:val="20"/>
          <w:szCs w:val="20"/>
        </w:rPr>
        <w:t>.</w:t>
      </w:r>
      <w:bookmarkEnd w:id="0"/>
    </w:p>
    <w:p w14:paraId="2E90C91D" w14:textId="4F092E90" w:rsidR="00706F5C" w:rsidRPr="00810C83" w:rsidRDefault="00067432" w:rsidP="00005767">
      <w:pPr>
        <w:rPr>
          <w:rFonts w:ascii="Calibri" w:hAnsi="Calibri" w:cs="Calibri"/>
          <w:sz w:val="20"/>
          <w:szCs w:val="20"/>
          <w:lang w:eastAsia="en-AU"/>
        </w:rPr>
      </w:pPr>
      <w:r w:rsidRPr="00810C83">
        <w:rPr>
          <w:rFonts w:ascii="Calibri" w:hAnsi="Calibri" w:cs="Calibri"/>
          <w:sz w:val="20"/>
          <w:szCs w:val="20"/>
          <w:lang w:eastAsia="en-AU"/>
        </w:rPr>
        <w:t xml:space="preserve">The </w:t>
      </w:r>
      <w:r w:rsidR="00A91D0F" w:rsidRPr="00810C83">
        <w:rPr>
          <w:rFonts w:ascii="Calibri" w:hAnsi="Calibri" w:cs="Calibri"/>
          <w:sz w:val="20"/>
          <w:szCs w:val="20"/>
          <w:lang w:eastAsia="en-AU"/>
        </w:rPr>
        <w:t xml:space="preserve">Principal of </w:t>
      </w:r>
      <w:proofErr w:type="spellStart"/>
      <w:r w:rsidR="005339DB" w:rsidRPr="00810C83">
        <w:rPr>
          <w:rFonts w:ascii="Calibri" w:hAnsi="Calibri" w:cs="Calibri"/>
          <w:sz w:val="20"/>
          <w:szCs w:val="20"/>
          <w:lang w:eastAsia="en-AU"/>
        </w:rPr>
        <w:t>Derinya</w:t>
      </w:r>
      <w:proofErr w:type="spellEnd"/>
      <w:r w:rsidR="005339DB" w:rsidRPr="00810C83">
        <w:rPr>
          <w:rFonts w:ascii="Calibri" w:hAnsi="Calibri" w:cs="Calibri"/>
          <w:sz w:val="20"/>
          <w:szCs w:val="20"/>
          <w:lang w:eastAsia="en-AU"/>
        </w:rPr>
        <w:t xml:space="preserve"> Primary School </w:t>
      </w:r>
      <w:r w:rsidR="00A91D0F" w:rsidRPr="00810C83">
        <w:rPr>
          <w:rFonts w:ascii="Calibri" w:hAnsi="Calibri" w:cs="Calibri"/>
          <w:sz w:val="20"/>
          <w:szCs w:val="20"/>
          <w:lang w:eastAsia="en-AU"/>
        </w:rPr>
        <w:t xml:space="preserve">is responsible for ensuring all suspensions and expulsions are recorded on CASES21. </w:t>
      </w:r>
    </w:p>
    <w:p w14:paraId="6F2A4936" w14:textId="61DBF442" w:rsidR="00935535" w:rsidRPr="00810C83" w:rsidRDefault="00935535" w:rsidP="002C1D78">
      <w:pPr>
        <w:jc w:val="both"/>
        <w:rPr>
          <w:rFonts w:ascii="Calibri" w:hAnsi="Calibri" w:cs="Calibri"/>
          <w:sz w:val="20"/>
          <w:szCs w:val="20"/>
        </w:rPr>
      </w:pPr>
      <w:r w:rsidRPr="00810C83">
        <w:rPr>
          <w:rFonts w:ascii="Calibri" w:hAnsi="Calibri" w:cs="Calibri"/>
          <w:sz w:val="20"/>
          <w:szCs w:val="20"/>
        </w:rPr>
        <w:t>Corporal punishment is prohibited in our school and will not be used in any circumstance.</w:t>
      </w:r>
    </w:p>
    <w:p w14:paraId="58FC47FF" w14:textId="369E6E8E" w:rsidR="008F633F" w:rsidRPr="00810C83" w:rsidRDefault="008F633F" w:rsidP="004126FB">
      <w:pPr>
        <w:pStyle w:val="ListParagraph"/>
        <w:numPr>
          <w:ilvl w:val="0"/>
          <w:numId w:val="12"/>
        </w:numPr>
        <w:ind w:left="714" w:hanging="357"/>
        <w:jc w:val="both"/>
        <w:outlineLvl w:val="2"/>
        <w:rPr>
          <w:rFonts w:ascii="Calibri" w:eastAsiaTheme="majorEastAsia" w:hAnsi="Calibri" w:cs="Calibri"/>
          <w:b/>
          <w:color w:val="000000" w:themeColor="text1"/>
          <w:sz w:val="20"/>
          <w:szCs w:val="20"/>
        </w:rPr>
      </w:pPr>
      <w:r w:rsidRPr="00810C83">
        <w:rPr>
          <w:rFonts w:ascii="Calibri" w:eastAsiaTheme="majorEastAsia" w:hAnsi="Calibri" w:cs="Calibri"/>
          <w:b/>
          <w:color w:val="000000" w:themeColor="text1"/>
          <w:sz w:val="20"/>
          <w:szCs w:val="20"/>
        </w:rPr>
        <w:t xml:space="preserve">Engaging with families </w:t>
      </w:r>
    </w:p>
    <w:p w14:paraId="0F3012A1" w14:textId="15CEEA00" w:rsidR="002F0915" w:rsidRPr="00810C83" w:rsidRDefault="005339DB" w:rsidP="002C1D78">
      <w:pPr>
        <w:jc w:val="both"/>
        <w:rPr>
          <w:rFonts w:ascii="Calibri" w:hAnsi="Calibri" w:cs="Calibri"/>
          <w:color w:val="000000"/>
          <w:sz w:val="20"/>
          <w:szCs w:val="20"/>
        </w:rPr>
      </w:pPr>
      <w:proofErr w:type="spellStart"/>
      <w:r w:rsidRPr="00810C83">
        <w:rPr>
          <w:rFonts w:ascii="Calibri" w:hAnsi="Calibri" w:cs="Calibri"/>
          <w:sz w:val="20"/>
          <w:szCs w:val="20"/>
        </w:rPr>
        <w:t>Derinya</w:t>
      </w:r>
      <w:proofErr w:type="spellEnd"/>
      <w:r w:rsidRPr="00810C83">
        <w:rPr>
          <w:rFonts w:ascii="Calibri" w:hAnsi="Calibri" w:cs="Calibri"/>
          <w:sz w:val="20"/>
          <w:szCs w:val="20"/>
        </w:rPr>
        <w:t xml:space="preserve"> Primary School</w:t>
      </w:r>
      <w:r w:rsidR="00523DCC" w:rsidRPr="00810C83">
        <w:rPr>
          <w:rFonts w:ascii="Calibri" w:hAnsi="Calibri" w:cs="Calibri"/>
          <w:sz w:val="20"/>
          <w:szCs w:val="20"/>
        </w:rPr>
        <w:t xml:space="preserve"> values the input of parents and carers, and </w:t>
      </w:r>
      <w:r w:rsidR="00657662" w:rsidRPr="00810C83">
        <w:rPr>
          <w:rFonts w:ascii="Calibri" w:hAnsi="Calibri" w:cs="Calibri"/>
          <w:sz w:val="20"/>
          <w:szCs w:val="20"/>
        </w:rPr>
        <w:t xml:space="preserve">we </w:t>
      </w:r>
      <w:r w:rsidR="00523DCC" w:rsidRPr="00810C83">
        <w:rPr>
          <w:rFonts w:ascii="Calibri" w:hAnsi="Calibri" w:cs="Calibri"/>
          <w:sz w:val="20"/>
          <w:szCs w:val="20"/>
        </w:rPr>
        <w:t>will strive to support families to engage in their child’s learning</w:t>
      </w:r>
      <w:r w:rsidR="00657662" w:rsidRPr="00810C83">
        <w:rPr>
          <w:rFonts w:ascii="Calibri" w:hAnsi="Calibri" w:cs="Calibri"/>
          <w:sz w:val="20"/>
          <w:szCs w:val="20"/>
        </w:rPr>
        <w:t xml:space="preserve"> and build their capacity as active learners. We aim to be partners in learning with parents and carers in our school community.</w:t>
      </w:r>
    </w:p>
    <w:p w14:paraId="2D81F780" w14:textId="3B01E45A" w:rsidR="00523DCC" w:rsidRPr="00810C83" w:rsidRDefault="00523DCC" w:rsidP="002C1D78">
      <w:pPr>
        <w:jc w:val="both"/>
        <w:rPr>
          <w:rFonts w:ascii="Calibri" w:hAnsi="Calibri" w:cs="Calibri"/>
          <w:sz w:val="20"/>
          <w:szCs w:val="20"/>
        </w:rPr>
      </w:pPr>
      <w:r w:rsidRPr="00810C83">
        <w:rPr>
          <w:rFonts w:ascii="Calibri" w:hAnsi="Calibri" w:cs="Calibri"/>
          <w:sz w:val="20"/>
          <w:szCs w:val="20"/>
        </w:rPr>
        <w:t>We work hard to create successful partnerships with parents and carers by:</w:t>
      </w:r>
    </w:p>
    <w:p w14:paraId="27525469" w14:textId="1E0B465A" w:rsidR="00523DCC" w:rsidRPr="00810C83"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sz w:val="20"/>
          <w:szCs w:val="20"/>
        </w:rPr>
        <w:t>e</w:t>
      </w:r>
      <w:r w:rsidR="00523DCC" w:rsidRPr="00810C83">
        <w:rPr>
          <w:rFonts w:ascii="Calibri" w:hAnsi="Calibri" w:cs="Calibri"/>
          <w:sz w:val="20"/>
          <w:szCs w:val="20"/>
        </w:rPr>
        <w:t>nsuring that all parents have access to our school policies and procedures, available on our school website</w:t>
      </w:r>
    </w:p>
    <w:p w14:paraId="451C86D1" w14:textId="7ED95AA1" w:rsidR="00523DCC" w:rsidRPr="00810C83"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sz w:val="20"/>
          <w:szCs w:val="20"/>
        </w:rPr>
        <w:t>m</w:t>
      </w:r>
      <w:r w:rsidR="00523DCC" w:rsidRPr="00810C83">
        <w:rPr>
          <w:rFonts w:ascii="Calibri" w:hAnsi="Calibri" w:cs="Calibri"/>
          <w:sz w:val="20"/>
          <w:szCs w:val="20"/>
        </w:rPr>
        <w:t>aintaining an open, respectful line of communication between parents and staff, supported by our Communic</w:t>
      </w:r>
      <w:r w:rsidRPr="00810C83">
        <w:rPr>
          <w:rFonts w:ascii="Calibri" w:hAnsi="Calibri" w:cs="Calibri"/>
          <w:sz w:val="20"/>
          <w:szCs w:val="20"/>
        </w:rPr>
        <w:t>ating with School Staff policy.</w:t>
      </w:r>
    </w:p>
    <w:p w14:paraId="4A78C0C8" w14:textId="62B8D539" w:rsidR="00F31456" w:rsidRPr="00810C83"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sz w:val="20"/>
          <w:szCs w:val="20"/>
        </w:rPr>
        <w:t>p</w:t>
      </w:r>
      <w:r w:rsidR="00523DCC" w:rsidRPr="00810C83">
        <w:rPr>
          <w:rFonts w:ascii="Calibri" w:hAnsi="Calibri" w:cs="Calibri"/>
          <w:sz w:val="20"/>
          <w:szCs w:val="20"/>
        </w:rPr>
        <w:t xml:space="preserve">roviding parent volunteer opportunities so that families can </w:t>
      </w:r>
      <w:r w:rsidR="008505BB" w:rsidRPr="00810C83">
        <w:rPr>
          <w:rFonts w:ascii="Calibri" w:hAnsi="Calibri" w:cs="Calibri"/>
          <w:sz w:val="20"/>
          <w:szCs w:val="20"/>
        </w:rPr>
        <w:t>c</w:t>
      </w:r>
      <w:r w:rsidRPr="00810C83">
        <w:rPr>
          <w:rFonts w:ascii="Calibri" w:hAnsi="Calibri" w:cs="Calibri"/>
          <w:sz w:val="20"/>
          <w:szCs w:val="20"/>
        </w:rPr>
        <w:t>ontribute to school activities</w:t>
      </w:r>
    </w:p>
    <w:p w14:paraId="0B386250" w14:textId="37B9CC64" w:rsidR="00F31456" w:rsidRPr="00810C83"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color w:val="000000"/>
          <w:sz w:val="20"/>
          <w:szCs w:val="20"/>
        </w:rPr>
        <w:t>i</w:t>
      </w:r>
      <w:r w:rsidR="00F452DB" w:rsidRPr="00810C83">
        <w:rPr>
          <w:rFonts w:ascii="Calibri" w:hAnsi="Calibri" w:cs="Calibri"/>
          <w:color w:val="000000"/>
          <w:sz w:val="20"/>
          <w:szCs w:val="20"/>
        </w:rPr>
        <w:t xml:space="preserve">nvolving </w:t>
      </w:r>
      <w:r w:rsidR="00F31456" w:rsidRPr="00810C83">
        <w:rPr>
          <w:rFonts w:ascii="Calibri" w:hAnsi="Calibri" w:cs="Calibri"/>
          <w:color w:val="000000"/>
          <w:sz w:val="20"/>
          <w:szCs w:val="20"/>
        </w:rPr>
        <w:t xml:space="preserve">families with homework and other curriculum-related activities </w:t>
      </w:r>
    </w:p>
    <w:p w14:paraId="0FD9C103" w14:textId="71FC0018" w:rsidR="008505BB" w:rsidRPr="00810C83"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sz w:val="20"/>
          <w:szCs w:val="20"/>
        </w:rPr>
        <w:t>i</w:t>
      </w:r>
      <w:r w:rsidR="008505BB" w:rsidRPr="00810C83">
        <w:rPr>
          <w:rFonts w:ascii="Calibri" w:hAnsi="Calibri" w:cs="Calibri"/>
          <w:sz w:val="20"/>
          <w:szCs w:val="20"/>
        </w:rPr>
        <w:t>nvolving fam</w:t>
      </w:r>
      <w:r w:rsidRPr="00810C83">
        <w:rPr>
          <w:rFonts w:ascii="Calibri" w:hAnsi="Calibri" w:cs="Calibri"/>
          <w:sz w:val="20"/>
          <w:szCs w:val="20"/>
        </w:rPr>
        <w:t>ilies in school decision making</w:t>
      </w:r>
    </w:p>
    <w:p w14:paraId="21AB5F9D" w14:textId="3C696EC6" w:rsidR="008505BB" w:rsidRPr="00810C83"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sz w:val="20"/>
          <w:szCs w:val="20"/>
        </w:rPr>
        <w:t>c</w:t>
      </w:r>
      <w:r w:rsidR="008505BB" w:rsidRPr="00810C83">
        <w:rPr>
          <w:rFonts w:ascii="Calibri" w:hAnsi="Calibri" w:cs="Calibri"/>
          <w:sz w:val="20"/>
          <w:szCs w:val="20"/>
        </w:rPr>
        <w:t>oordinating resources and services from the community for families</w:t>
      </w:r>
    </w:p>
    <w:p w14:paraId="13D37B32" w14:textId="4C9BBE97" w:rsidR="006812E2" w:rsidRDefault="00E527A4" w:rsidP="002C1D78">
      <w:pPr>
        <w:pStyle w:val="ListParagraph"/>
        <w:numPr>
          <w:ilvl w:val="0"/>
          <w:numId w:val="9"/>
        </w:numPr>
        <w:jc w:val="both"/>
        <w:rPr>
          <w:rFonts w:ascii="Calibri" w:hAnsi="Calibri" w:cs="Calibri"/>
          <w:sz w:val="20"/>
          <w:szCs w:val="20"/>
        </w:rPr>
      </w:pPr>
      <w:r w:rsidRPr="00810C83">
        <w:rPr>
          <w:rFonts w:ascii="Calibri" w:hAnsi="Calibri" w:cs="Calibri"/>
          <w:sz w:val="20"/>
          <w:szCs w:val="20"/>
        </w:rPr>
        <w:t>i</w:t>
      </w:r>
      <w:r w:rsidR="008505BB" w:rsidRPr="00810C83">
        <w:rPr>
          <w:rFonts w:ascii="Calibri" w:hAnsi="Calibri" w:cs="Calibri"/>
          <w:sz w:val="20"/>
          <w:szCs w:val="20"/>
        </w:rPr>
        <w:t>ncluding familie</w:t>
      </w:r>
      <w:r w:rsidR="00517F90" w:rsidRPr="00810C83">
        <w:rPr>
          <w:rFonts w:ascii="Calibri" w:hAnsi="Calibri" w:cs="Calibri"/>
          <w:sz w:val="20"/>
          <w:szCs w:val="20"/>
        </w:rPr>
        <w:t xml:space="preserve">s in </w:t>
      </w:r>
      <w:r w:rsidR="00657662" w:rsidRPr="00810C83">
        <w:rPr>
          <w:rFonts w:ascii="Calibri" w:hAnsi="Calibri" w:cs="Calibri"/>
          <w:sz w:val="20"/>
          <w:szCs w:val="20"/>
        </w:rPr>
        <w:t xml:space="preserve">Student Support </w:t>
      </w:r>
      <w:proofErr w:type="gramStart"/>
      <w:r w:rsidR="00657662" w:rsidRPr="00810C83">
        <w:rPr>
          <w:rFonts w:ascii="Calibri" w:hAnsi="Calibri" w:cs="Calibri"/>
          <w:sz w:val="20"/>
          <w:szCs w:val="20"/>
        </w:rPr>
        <w:t>Groups, and</w:t>
      </w:r>
      <w:proofErr w:type="gramEnd"/>
      <w:r w:rsidR="00657662" w:rsidRPr="00810C83">
        <w:rPr>
          <w:rFonts w:ascii="Calibri" w:hAnsi="Calibri" w:cs="Calibri"/>
          <w:sz w:val="20"/>
          <w:szCs w:val="20"/>
        </w:rPr>
        <w:t xml:space="preserve"> developing </w:t>
      </w:r>
      <w:r w:rsidR="00517F90" w:rsidRPr="00810C83">
        <w:rPr>
          <w:rFonts w:ascii="Calibri" w:hAnsi="Calibri" w:cs="Calibri"/>
          <w:sz w:val="20"/>
          <w:szCs w:val="20"/>
        </w:rPr>
        <w:t xml:space="preserve">individual plans for students. </w:t>
      </w:r>
    </w:p>
    <w:p w14:paraId="23952899" w14:textId="1B50DE20" w:rsidR="00517F90" w:rsidRPr="00B33864" w:rsidRDefault="00517F90" w:rsidP="00B33864">
      <w:pPr>
        <w:jc w:val="both"/>
        <w:rPr>
          <w:rFonts w:ascii="Calibri" w:hAnsi="Calibri" w:cs="Calibri"/>
          <w:sz w:val="20"/>
          <w:szCs w:val="20"/>
        </w:rPr>
      </w:pPr>
    </w:p>
    <w:p w14:paraId="6162ED02" w14:textId="3298FE59" w:rsidR="008F633F" w:rsidRPr="00810C83" w:rsidRDefault="008F633F" w:rsidP="004126FB">
      <w:pPr>
        <w:pStyle w:val="ListParagraph"/>
        <w:numPr>
          <w:ilvl w:val="0"/>
          <w:numId w:val="12"/>
        </w:numPr>
        <w:ind w:left="714" w:hanging="357"/>
        <w:jc w:val="both"/>
        <w:outlineLvl w:val="2"/>
        <w:rPr>
          <w:rFonts w:ascii="Calibri" w:eastAsiaTheme="majorEastAsia" w:hAnsi="Calibri" w:cs="Calibri"/>
          <w:b/>
          <w:color w:val="000000" w:themeColor="text1"/>
          <w:sz w:val="20"/>
          <w:szCs w:val="20"/>
        </w:rPr>
      </w:pPr>
      <w:r w:rsidRPr="00810C83">
        <w:rPr>
          <w:rFonts w:ascii="Calibri" w:eastAsiaTheme="majorEastAsia" w:hAnsi="Calibri" w:cs="Calibri"/>
          <w:b/>
          <w:color w:val="000000" w:themeColor="text1"/>
          <w:sz w:val="20"/>
          <w:szCs w:val="20"/>
        </w:rPr>
        <w:t xml:space="preserve">Evaluation </w:t>
      </w:r>
    </w:p>
    <w:p w14:paraId="7A6CD68A" w14:textId="1E92CA0A" w:rsidR="008505BB" w:rsidRPr="00810C83" w:rsidRDefault="005339DB" w:rsidP="002C1D78">
      <w:pPr>
        <w:jc w:val="both"/>
        <w:rPr>
          <w:rFonts w:ascii="Calibri" w:hAnsi="Calibri" w:cs="Calibri"/>
          <w:sz w:val="20"/>
          <w:szCs w:val="20"/>
        </w:rPr>
      </w:pPr>
      <w:proofErr w:type="spellStart"/>
      <w:r w:rsidRPr="00810C83">
        <w:rPr>
          <w:rFonts w:ascii="Calibri" w:hAnsi="Calibri" w:cs="Calibri"/>
          <w:sz w:val="20"/>
          <w:szCs w:val="20"/>
        </w:rPr>
        <w:t>Derinya</w:t>
      </w:r>
      <w:proofErr w:type="spellEnd"/>
      <w:r w:rsidRPr="00810C83">
        <w:rPr>
          <w:rFonts w:ascii="Calibri" w:hAnsi="Calibri" w:cs="Calibri"/>
          <w:sz w:val="20"/>
          <w:szCs w:val="20"/>
        </w:rPr>
        <w:t xml:space="preserve"> </w:t>
      </w:r>
      <w:r w:rsidR="008505BB" w:rsidRPr="00810C83">
        <w:rPr>
          <w:rFonts w:ascii="Calibri" w:hAnsi="Calibri" w:cs="Calibri"/>
          <w:sz w:val="20"/>
          <w:szCs w:val="20"/>
        </w:rPr>
        <w:t xml:space="preserve">will collect data each year to understand the frequency and types of wellbeing issues that </w:t>
      </w:r>
      <w:r w:rsidR="00C83201" w:rsidRPr="00810C83">
        <w:rPr>
          <w:rFonts w:ascii="Calibri" w:hAnsi="Calibri" w:cs="Calibri"/>
          <w:sz w:val="20"/>
          <w:szCs w:val="20"/>
        </w:rPr>
        <w:t>are experienced by our students so that we can</w:t>
      </w:r>
      <w:r w:rsidR="008505BB" w:rsidRPr="00810C83">
        <w:rPr>
          <w:rFonts w:ascii="Calibri" w:hAnsi="Calibri" w:cs="Calibri"/>
          <w:sz w:val="20"/>
          <w:szCs w:val="20"/>
        </w:rPr>
        <w:t xml:space="preserve"> measure the success or otherwise of our </w:t>
      </w:r>
      <w:proofErr w:type="gramStart"/>
      <w:r w:rsidR="008505BB" w:rsidRPr="00810C83">
        <w:rPr>
          <w:rFonts w:ascii="Calibri" w:hAnsi="Calibri" w:cs="Calibri"/>
          <w:sz w:val="20"/>
          <w:szCs w:val="20"/>
        </w:rPr>
        <w:t>school based</w:t>
      </w:r>
      <w:proofErr w:type="gramEnd"/>
      <w:r w:rsidR="008505BB" w:rsidRPr="00810C83">
        <w:rPr>
          <w:rFonts w:ascii="Calibri" w:hAnsi="Calibri" w:cs="Calibri"/>
          <w:sz w:val="20"/>
          <w:szCs w:val="20"/>
        </w:rPr>
        <w:t xml:space="preserve"> strategies and identify emerging trends or needs.</w:t>
      </w:r>
    </w:p>
    <w:p w14:paraId="2BEBB4A9" w14:textId="56E3415A" w:rsidR="008505BB" w:rsidRPr="00810C83" w:rsidRDefault="008505BB" w:rsidP="002C1D78">
      <w:pPr>
        <w:jc w:val="both"/>
        <w:rPr>
          <w:rFonts w:ascii="Calibri" w:hAnsi="Calibri" w:cs="Calibri"/>
          <w:sz w:val="20"/>
          <w:szCs w:val="20"/>
        </w:rPr>
      </w:pPr>
      <w:r w:rsidRPr="00810C83">
        <w:rPr>
          <w:rFonts w:ascii="Calibri" w:hAnsi="Calibri" w:cs="Calibri"/>
          <w:sz w:val="20"/>
          <w:szCs w:val="20"/>
        </w:rPr>
        <w:t>Sources of data that will be assessed on an annual basis include:</w:t>
      </w:r>
    </w:p>
    <w:p w14:paraId="674EFCC0" w14:textId="68F2CC3B" w:rsidR="008505BB" w:rsidRPr="00810C83" w:rsidRDefault="00C83201" w:rsidP="002C1D78">
      <w:pPr>
        <w:pStyle w:val="ListParagraph"/>
        <w:numPr>
          <w:ilvl w:val="0"/>
          <w:numId w:val="10"/>
        </w:numPr>
        <w:jc w:val="both"/>
        <w:rPr>
          <w:rFonts w:ascii="Calibri" w:hAnsi="Calibri" w:cs="Calibri"/>
          <w:sz w:val="20"/>
          <w:szCs w:val="20"/>
        </w:rPr>
      </w:pPr>
      <w:r w:rsidRPr="00810C83">
        <w:rPr>
          <w:rFonts w:ascii="Calibri" w:hAnsi="Calibri" w:cs="Calibri"/>
          <w:sz w:val="20"/>
          <w:szCs w:val="20"/>
        </w:rPr>
        <w:t>s</w:t>
      </w:r>
      <w:r w:rsidR="008505BB" w:rsidRPr="00810C83">
        <w:rPr>
          <w:rFonts w:ascii="Calibri" w:hAnsi="Calibri" w:cs="Calibri"/>
          <w:sz w:val="20"/>
          <w:szCs w:val="20"/>
        </w:rPr>
        <w:t>tudent survey data</w:t>
      </w:r>
    </w:p>
    <w:p w14:paraId="2CF04982" w14:textId="163AA9E3" w:rsidR="008505BB" w:rsidRPr="00810C83" w:rsidRDefault="00C83201" w:rsidP="002C1D78">
      <w:pPr>
        <w:pStyle w:val="ListParagraph"/>
        <w:numPr>
          <w:ilvl w:val="0"/>
          <w:numId w:val="10"/>
        </w:numPr>
        <w:jc w:val="both"/>
        <w:rPr>
          <w:rFonts w:ascii="Calibri" w:hAnsi="Calibri" w:cs="Calibri"/>
          <w:sz w:val="20"/>
          <w:szCs w:val="20"/>
        </w:rPr>
      </w:pPr>
      <w:r w:rsidRPr="00810C83">
        <w:rPr>
          <w:rFonts w:ascii="Calibri" w:hAnsi="Calibri" w:cs="Calibri"/>
          <w:sz w:val="20"/>
          <w:szCs w:val="20"/>
        </w:rPr>
        <w:t>i</w:t>
      </w:r>
      <w:r w:rsidR="008505BB" w:rsidRPr="00810C83">
        <w:rPr>
          <w:rFonts w:ascii="Calibri" w:hAnsi="Calibri" w:cs="Calibri"/>
          <w:sz w:val="20"/>
          <w:szCs w:val="20"/>
        </w:rPr>
        <w:t>ncidents data</w:t>
      </w:r>
    </w:p>
    <w:p w14:paraId="6BEE396D" w14:textId="7E12EBEB" w:rsidR="008505BB" w:rsidRPr="00810C83" w:rsidRDefault="00C83201" w:rsidP="002C1D78">
      <w:pPr>
        <w:pStyle w:val="ListParagraph"/>
        <w:numPr>
          <w:ilvl w:val="0"/>
          <w:numId w:val="10"/>
        </w:numPr>
        <w:jc w:val="both"/>
        <w:rPr>
          <w:rFonts w:ascii="Calibri" w:hAnsi="Calibri" w:cs="Calibri"/>
          <w:sz w:val="20"/>
          <w:szCs w:val="20"/>
        </w:rPr>
      </w:pPr>
      <w:r w:rsidRPr="00810C83">
        <w:rPr>
          <w:rFonts w:ascii="Calibri" w:hAnsi="Calibri" w:cs="Calibri"/>
          <w:sz w:val="20"/>
          <w:szCs w:val="20"/>
        </w:rPr>
        <w:t>s</w:t>
      </w:r>
      <w:r w:rsidR="008505BB" w:rsidRPr="00810C83">
        <w:rPr>
          <w:rFonts w:ascii="Calibri" w:hAnsi="Calibri" w:cs="Calibri"/>
          <w:sz w:val="20"/>
          <w:szCs w:val="20"/>
        </w:rPr>
        <w:t>chool reports</w:t>
      </w:r>
    </w:p>
    <w:p w14:paraId="521BF61F" w14:textId="27429D3B" w:rsidR="008505BB" w:rsidRPr="00810C83" w:rsidRDefault="00C83201" w:rsidP="002C1D78">
      <w:pPr>
        <w:pStyle w:val="ListParagraph"/>
        <w:numPr>
          <w:ilvl w:val="0"/>
          <w:numId w:val="10"/>
        </w:numPr>
        <w:jc w:val="both"/>
        <w:rPr>
          <w:rFonts w:ascii="Calibri" w:hAnsi="Calibri" w:cs="Calibri"/>
          <w:sz w:val="20"/>
          <w:szCs w:val="20"/>
        </w:rPr>
      </w:pPr>
      <w:r w:rsidRPr="00810C83">
        <w:rPr>
          <w:rFonts w:ascii="Calibri" w:hAnsi="Calibri" w:cs="Calibri"/>
          <w:sz w:val="20"/>
          <w:szCs w:val="20"/>
        </w:rPr>
        <w:t>p</w:t>
      </w:r>
      <w:r w:rsidR="008505BB" w:rsidRPr="00810C83">
        <w:rPr>
          <w:rFonts w:ascii="Calibri" w:hAnsi="Calibri" w:cs="Calibri"/>
          <w:sz w:val="20"/>
          <w:szCs w:val="20"/>
        </w:rPr>
        <w:t>arent survey</w:t>
      </w:r>
    </w:p>
    <w:p w14:paraId="6ECE6426" w14:textId="02B4F391" w:rsidR="008505BB" w:rsidRPr="00810C83" w:rsidRDefault="00C83201" w:rsidP="002C1D78">
      <w:pPr>
        <w:pStyle w:val="ListParagraph"/>
        <w:numPr>
          <w:ilvl w:val="0"/>
          <w:numId w:val="10"/>
        </w:numPr>
        <w:jc w:val="both"/>
        <w:rPr>
          <w:rFonts w:ascii="Calibri" w:hAnsi="Calibri" w:cs="Calibri"/>
          <w:sz w:val="20"/>
          <w:szCs w:val="20"/>
        </w:rPr>
      </w:pPr>
      <w:r w:rsidRPr="00810C83">
        <w:rPr>
          <w:rFonts w:ascii="Calibri" w:hAnsi="Calibri" w:cs="Calibri"/>
          <w:sz w:val="20"/>
          <w:szCs w:val="20"/>
        </w:rPr>
        <w:t>c</w:t>
      </w:r>
      <w:r w:rsidR="008505BB" w:rsidRPr="00810C83">
        <w:rPr>
          <w:rFonts w:ascii="Calibri" w:hAnsi="Calibri" w:cs="Calibri"/>
          <w:sz w:val="20"/>
          <w:szCs w:val="20"/>
        </w:rPr>
        <w:t>ase management</w:t>
      </w:r>
    </w:p>
    <w:p w14:paraId="71F351F1" w14:textId="4D55E1EE" w:rsidR="008505BB" w:rsidRPr="00810C83" w:rsidRDefault="008505BB" w:rsidP="002C1D78">
      <w:pPr>
        <w:pStyle w:val="ListParagraph"/>
        <w:numPr>
          <w:ilvl w:val="0"/>
          <w:numId w:val="10"/>
        </w:numPr>
        <w:jc w:val="both"/>
        <w:rPr>
          <w:rFonts w:ascii="Calibri" w:hAnsi="Calibri" w:cs="Calibri"/>
          <w:sz w:val="20"/>
          <w:szCs w:val="20"/>
        </w:rPr>
      </w:pPr>
      <w:r w:rsidRPr="00810C83">
        <w:rPr>
          <w:rFonts w:ascii="Calibri" w:hAnsi="Calibri" w:cs="Calibri"/>
          <w:sz w:val="20"/>
          <w:szCs w:val="20"/>
        </w:rPr>
        <w:t>CASES21</w:t>
      </w:r>
      <w:r w:rsidR="00117C61" w:rsidRPr="00810C83">
        <w:rPr>
          <w:rFonts w:ascii="Calibri" w:hAnsi="Calibri" w:cs="Calibri"/>
          <w:sz w:val="20"/>
          <w:szCs w:val="20"/>
        </w:rPr>
        <w:t>, including attendance</w:t>
      </w:r>
      <w:r w:rsidR="002B3638" w:rsidRPr="00810C83">
        <w:rPr>
          <w:rFonts w:ascii="Calibri" w:hAnsi="Calibri" w:cs="Calibri"/>
          <w:sz w:val="20"/>
          <w:szCs w:val="20"/>
        </w:rPr>
        <w:t xml:space="preserve"> and absence</w:t>
      </w:r>
      <w:r w:rsidR="00117C61" w:rsidRPr="00810C83">
        <w:rPr>
          <w:rFonts w:ascii="Calibri" w:hAnsi="Calibri" w:cs="Calibri"/>
          <w:sz w:val="20"/>
          <w:szCs w:val="20"/>
        </w:rPr>
        <w:t xml:space="preserve"> data</w:t>
      </w:r>
    </w:p>
    <w:p w14:paraId="756B275A" w14:textId="72C958F9" w:rsidR="00B9138A" w:rsidRPr="00810C83" w:rsidRDefault="008505BB" w:rsidP="004126FB">
      <w:pPr>
        <w:pStyle w:val="ListParagraph"/>
        <w:numPr>
          <w:ilvl w:val="0"/>
          <w:numId w:val="10"/>
        </w:numPr>
        <w:jc w:val="both"/>
        <w:rPr>
          <w:rFonts w:ascii="Calibri" w:hAnsi="Calibri" w:cs="Calibri"/>
          <w:sz w:val="20"/>
          <w:szCs w:val="20"/>
        </w:rPr>
      </w:pPr>
      <w:r w:rsidRPr="00810C83">
        <w:rPr>
          <w:rFonts w:ascii="Calibri" w:hAnsi="Calibri" w:cs="Calibri"/>
          <w:sz w:val="20"/>
          <w:szCs w:val="20"/>
        </w:rPr>
        <w:t xml:space="preserve">SOCS </w:t>
      </w:r>
    </w:p>
    <w:p w14:paraId="31674FC7" w14:textId="24C4B2E4" w:rsidR="002B3638" w:rsidRPr="00810C83" w:rsidRDefault="005339DB" w:rsidP="00A50BF8">
      <w:pPr>
        <w:jc w:val="both"/>
        <w:rPr>
          <w:rFonts w:ascii="Calibri" w:hAnsi="Calibri" w:cs="Calibri"/>
          <w:sz w:val="20"/>
          <w:szCs w:val="20"/>
        </w:rPr>
      </w:pPr>
      <w:proofErr w:type="spellStart"/>
      <w:r w:rsidRPr="00810C83">
        <w:rPr>
          <w:rFonts w:ascii="Calibri" w:hAnsi="Calibri" w:cs="Calibri"/>
          <w:sz w:val="20"/>
          <w:szCs w:val="20"/>
        </w:rPr>
        <w:t>Derinya</w:t>
      </w:r>
      <w:proofErr w:type="spellEnd"/>
      <w:r w:rsidRPr="00810C83">
        <w:rPr>
          <w:rFonts w:ascii="Calibri" w:hAnsi="Calibri" w:cs="Calibri"/>
          <w:sz w:val="20"/>
          <w:szCs w:val="20"/>
        </w:rPr>
        <w:t xml:space="preserve"> Primary</w:t>
      </w:r>
      <w:r w:rsidR="002B3638" w:rsidRPr="00810C83">
        <w:rPr>
          <w:rFonts w:ascii="Calibri" w:hAnsi="Calibri" w:cs="Calibri"/>
          <w:sz w:val="20"/>
          <w:szCs w:val="20"/>
        </w:rPr>
        <w:t xml:space="preserve"> </w:t>
      </w:r>
      <w:r w:rsidRPr="00810C83">
        <w:rPr>
          <w:rFonts w:ascii="Calibri" w:hAnsi="Calibri" w:cs="Calibri"/>
          <w:sz w:val="20"/>
          <w:szCs w:val="20"/>
        </w:rPr>
        <w:t>S</w:t>
      </w:r>
      <w:r w:rsidR="002B3638" w:rsidRPr="00810C83">
        <w:rPr>
          <w:rFonts w:ascii="Calibri" w:hAnsi="Calibri" w:cs="Calibri"/>
          <w:sz w:val="20"/>
          <w:szCs w:val="20"/>
        </w:rPr>
        <w:t xml:space="preserve">chool will also regularly monitor </w:t>
      </w:r>
      <w:r w:rsidRPr="00810C83">
        <w:rPr>
          <w:rFonts w:ascii="Calibri" w:hAnsi="Calibri" w:cs="Calibri"/>
          <w:sz w:val="20"/>
          <w:szCs w:val="20"/>
        </w:rPr>
        <w:t xml:space="preserve">that </w:t>
      </w:r>
      <w:r w:rsidR="002B3638" w:rsidRPr="00810C83">
        <w:rPr>
          <w:rFonts w:ascii="Calibri" w:hAnsi="Calibri" w:cs="Calibri"/>
          <w:sz w:val="20"/>
          <w:szCs w:val="20"/>
        </w:rPr>
        <w:t>wellbeing or engagement issues are acted upon in a timely manner and any intervention occurs as soon as possible.</w:t>
      </w:r>
      <w:r w:rsidR="00F3596E" w:rsidRPr="00810C83">
        <w:rPr>
          <w:rFonts w:ascii="Calibri" w:hAnsi="Calibri" w:cs="Calibri"/>
          <w:sz w:val="20"/>
          <w:szCs w:val="20"/>
        </w:rPr>
        <w:t xml:space="preserve"> </w:t>
      </w:r>
    </w:p>
    <w:p w14:paraId="1A405FBF" w14:textId="38C7F0B1" w:rsidR="183A83B1" w:rsidRPr="00B33864" w:rsidRDefault="183A83B1" w:rsidP="2B9CECC0">
      <w:pPr>
        <w:jc w:val="both"/>
        <w:outlineLvl w:val="1"/>
        <w:rPr>
          <w:rFonts w:asciiTheme="majorHAnsi" w:hAnsiTheme="majorHAnsi" w:cstheme="majorHAnsi"/>
          <w:b/>
          <w:bCs/>
          <w:sz w:val="26"/>
          <w:szCs w:val="26"/>
        </w:rPr>
      </w:pPr>
      <w:r w:rsidRPr="00B33864">
        <w:rPr>
          <w:rFonts w:asciiTheme="majorHAnsi" w:hAnsiTheme="majorHAnsi" w:cstheme="majorHAnsi"/>
          <w:b/>
          <w:bCs/>
          <w:color w:val="5B9BD5" w:themeColor="accent1"/>
          <w:sz w:val="26"/>
          <w:szCs w:val="26"/>
        </w:rPr>
        <w:t>COMMUNICATION</w:t>
      </w:r>
    </w:p>
    <w:p w14:paraId="27C792BB" w14:textId="77777777" w:rsidR="005339DB" w:rsidRPr="00810C83" w:rsidRDefault="183A83B1" w:rsidP="005339DB">
      <w:pPr>
        <w:rPr>
          <w:rFonts w:ascii="Calibri" w:hAnsi="Calibri" w:cs="Calibri"/>
          <w:sz w:val="20"/>
          <w:szCs w:val="20"/>
        </w:rPr>
      </w:pPr>
      <w:r w:rsidRPr="00810C83">
        <w:rPr>
          <w:rFonts w:ascii="Calibri" w:hAnsi="Calibri" w:cs="Calibri"/>
          <w:sz w:val="20"/>
          <w:szCs w:val="20"/>
        </w:rPr>
        <w:t xml:space="preserve">This policy will be communicated to our school community in the following ways </w:t>
      </w:r>
    </w:p>
    <w:p w14:paraId="6390B351" w14:textId="0FFF4CBD" w:rsidR="183A83B1" w:rsidRPr="00810C83" w:rsidRDefault="183A83B1" w:rsidP="00810C83">
      <w:pPr>
        <w:pStyle w:val="ListParagraph"/>
        <w:numPr>
          <w:ilvl w:val="0"/>
          <w:numId w:val="24"/>
        </w:numPr>
        <w:rPr>
          <w:rFonts w:ascii="Calibri" w:hAnsi="Calibri" w:cs="Calibri"/>
          <w:sz w:val="20"/>
          <w:szCs w:val="20"/>
        </w:rPr>
      </w:pPr>
      <w:r w:rsidRPr="00810C83">
        <w:rPr>
          <w:rFonts w:ascii="Calibri" w:hAnsi="Calibri" w:cs="Calibri"/>
          <w:sz w:val="20"/>
          <w:szCs w:val="20"/>
        </w:rPr>
        <w:t xml:space="preserve">Available publicly on our school’s website </w:t>
      </w:r>
    </w:p>
    <w:p w14:paraId="41583A50" w14:textId="502FA954" w:rsidR="183A83B1" w:rsidRPr="00810C83" w:rsidRDefault="183A83B1" w:rsidP="00A50BF8">
      <w:pPr>
        <w:pStyle w:val="ListParagraph"/>
        <w:numPr>
          <w:ilvl w:val="0"/>
          <w:numId w:val="24"/>
        </w:numPr>
        <w:rPr>
          <w:rFonts w:ascii="Calibri" w:hAnsi="Calibri" w:cs="Calibri"/>
          <w:sz w:val="20"/>
          <w:szCs w:val="20"/>
        </w:rPr>
      </w:pPr>
      <w:r w:rsidRPr="00810C83">
        <w:rPr>
          <w:rFonts w:ascii="Calibri" w:hAnsi="Calibri" w:cs="Calibri"/>
          <w:sz w:val="20"/>
          <w:szCs w:val="20"/>
        </w:rPr>
        <w:t>Included in staff induction processes</w:t>
      </w:r>
    </w:p>
    <w:p w14:paraId="4F7FDDF9" w14:textId="25737CD4" w:rsidR="00810C83" w:rsidRPr="00810C83" w:rsidRDefault="00810C83" w:rsidP="00A50BF8">
      <w:pPr>
        <w:pStyle w:val="ListParagraph"/>
        <w:numPr>
          <w:ilvl w:val="0"/>
          <w:numId w:val="24"/>
        </w:numPr>
        <w:rPr>
          <w:rFonts w:ascii="Calibri" w:hAnsi="Calibri" w:cs="Calibri"/>
          <w:color w:val="FF0000"/>
          <w:sz w:val="20"/>
          <w:szCs w:val="20"/>
        </w:rPr>
      </w:pPr>
      <w:r w:rsidRPr="00810C83">
        <w:rPr>
          <w:rFonts w:ascii="Calibri" w:hAnsi="Calibri" w:cs="Calibri"/>
          <w:color w:val="FF0000"/>
          <w:sz w:val="20"/>
          <w:szCs w:val="20"/>
        </w:rPr>
        <w:t>Do we want to write that we include it in transition and enrolment packs?</w:t>
      </w:r>
    </w:p>
    <w:p w14:paraId="0FA82433" w14:textId="5B16065A" w:rsidR="183A83B1" w:rsidRPr="00810C83" w:rsidRDefault="183A83B1" w:rsidP="00A50BF8">
      <w:pPr>
        <w:pStyle w:val="ListParagraph"/>
        <w:numPr>
          <w:ilvl w:val="0"/>
          <w:numId w:val="24"/>
        </w:numPr>
        <w:rPr>
          <w:rFonts w:ascii="Calibri" w:eastAsiaTheme="minorEastAsia" w:hAnsi="Calibri" w:cs="Calibri"/>
          <w:sz w:val="20"/>
          <w:szCs w:val="20"/>
        </w:rPr>
      </w:pPr>
      <w:r w:rsidRPr="00810C83">
        <w:rPr>
          <w:rFonts w:ascii="Calibri" w:hAnsi="Calibri" w:cs="Calibri"/>
          <w:sz w:val="20"/>
          <w:szCs w:val="20"/>
        </w:rPr>
        <w:t>Included as annual reference in school newsletter</w:t>
      </w:r>
      <w:r w:rsidRPr="00810C83">
        <w:rPr>
          <w:rFonts w:ascii="Calibri" w:eastAsia="Calibri" w:hAnsi="Calibri" w:cs="Calibri"/>
          <w:color w:val="2B579A"/>
          <w:sz w:val="20"/>
          <w:szCs w:val="20"/>
          <w:shd w:val="clear" w:color="auto" w:fill="E6E6E6"/>
        </w:rPr>
        <w:t xml:space="preserve"> </w:t>
      </w:r>
    </w:p>
    <w:p w14:paraId="4FBFC4A7" w14:textId="700881F1" w:rsidR="183A83B1" w:rsidRPr="00810C83" w:rsidRDefault="183A83B1">
      <w:pPr>
        <w:pStyle w:val="ListParagraph"/>
        <w:numPr>
          <w:ilvl w:val="0"/>
          <w:numId w:val="24"/>
        </w:numPr>
        <w:jc w:val="both"/>
        <w:rPr>
          <w:rFonts w:ascii="Calibri" w:hAnsi="Calibri" w:cs="Calibri"/>
          <w:sz w:val="20"/>
          <w:szCs w:val="20"/>
        </w:rPr>
      </w:pPr>
      <w:r w:rsidRPr="00810C83">
        <w:rPr>
          <w:rFonts w:ascii="Calibri" w:hAnsi="Calibri" w:cs="Calibri"/>
          <w:sz w:val="20"/>
          <w:szCs w:val="20"/>
        </w:rPr>
        <w:t>Made available in hard copy from school administration upon request</w:t>
      </w:r>
    </w:p>
    <w:p w14:paraId="116DEE65" w14:textId="3776657B" w:rsidR="00461B29" w:rsidRPr="00810C83" w:rsidRDefault="00AA66BE" w:rsidP="00461B29">
      <w:pPr>
        <w:jc w:val="both"/>
        <w:rPr>
          <w:rFonts w:ascii="Calibri" w:hAnsi="Calibri" w:cs="Calibri"/>
          <w:sz w:val="20"/>
          <w:szCs w:val="20"/>
        </w:rPr>
      </w:pPr>
      <w:r w:rsidRPr="00810C83">
        <w:rPr>
          <w:rFonts w:ascii="Calibri" w:hAnsi="Calibri" w:cs="Calibri"/>
          <w:sz w:val="20"/>
          <w:szCs w:val="20"/>
        </w:rPr>
        <w:t>Our school will also ensure it follows the mandatory parent/carer notification requirements</w:t>
      </w:r>
      <w:r w:rsidR="00F868F0" w:rsidRPr="00810C83">
        <w:rPr>
          <w:rFonts w:ascii="Calibri" w:hAnsi="Calibri" w:cs="Calibri"/>
          <w:sz w:val="20"/>
          <w:szCs w:val="20"/>
        </w:rPr>
        <w:t xml:space="preserve"> with respect to suspensions and expulsions outlined in the Department’s policies</w:t>
      </w:r>
      <w:r w:rsidR="00FB1C1C" w:rsidRPr="00810C83">
        <w:rPr>
          <w:rFonts w:ascii="Calibri" w:hAnsi="Calibri" w:cs="Calibri"/>
          <w:sz w:val="20"/>
          <w:szCs w:val="20"/>
        </w:rPr>
        <w:t xml:space="preserve"> at</w:t>
      </w:r>
      <w:r w:rsidR="00F868F0" w:rsidRPr="00810C83">
        <w:rPr>
          <w:rFonts w:ascii="Calibri" w:hAnsi="Calibri" w:cs="Calibri"/>
          <w:sz w:val="20"/>
          <w:szCs w:val="20"/>
        </w:rPr>
        <w:t>:</w:t>
      </w:r>
    </w:p>
    <w:p w14:paraId="15DB05AE" w14:textId="771EA716" w:rsidR="00F868F0" w:rsidRPr="00810C83" w:rsidRDefault="00160A3B" w:rsidP="00FB1C1C">
      <w:pPr>
        <w:pStyle w:val="ListParagraph"/>
        <w:numPr>
          <w:ilvl w:val="0"/>
          <w:numId w:val="34"/>
        </w:numPr>
        <w:jc w:val="both"/>
        <w:rPr>
          <w:rFonts w:ascii="Calibri" w:hAnsi="Calibri" w:cs="Calibri"/>
          <w:sz w:val="20"/>
          <w:szCs w:val="20"/>
        </w:rPr>
      </w:pPr>
      <w:hyperlink r:id="rId16" w:history="1">
        <w:r w:rsidR="00FB1C1C" w:rsidRPr="00810C83">
          <w:rPr>
            <w:rStyle w:val="Hyperlink"/>
            <w:rFonts w:ascii="Calibri" w:hAnsi="Calibri" w:cs="Calibri"/>
            <w:sz w:val="20"/>
            <w:szCs w:val="20"/>
          </w:rPr>
          <w:t>Suspension process</w:t>
        </w:r>
      </w:hyperlink>
    </w:p>
    <w:p w14:paraId="6DFCFB3D" w14:textId="08FF7A5E" w:rsidR="000C042E" w:rsidRPr="00810C83" w:rsidRDefault="00160A3B" w:rsidP="00A50BF8">
      <w:pPr>
        <w:pStyle w:val="ListParagraph"/>
        <w:numPr>
          <w:ilvl w:val="0"/>
          <w:numId w:val="34"/>
        </w:numPr>
        <w:jc w:val="both"/>
        <w:rPr>
          <w:rFonts w:ascii="Calibri" w:hAnsi="Calibri" w:cs="Calibri"/>
          <w:sz w:val="20"/>
          <w:szCs w:val="20"/>
        </w:rPr>
      </w:pPr>
      <w:hyperlink r:id="rId17" w:history="1">
        <w:r w:rsidR="00FF6DCF" w:rsidRPr="00810C83">
          <w:rPr>
            <w:rStyle w:val="Hyperlink"/>
            <w:rFonts w:ascii="Calibri" w:hAnsi="Calibri" w:cs="Calibri"/>
            <w:sz w:val="20"/>
            <w:szCs w:val="20"/>
          </w:rPr>
          <w:t>Expulsions - Decision</w:t>
        </w:r>
      </w:hyperlink>
    </w:p>
    <w:p w14:paraId="71768DB0" w14:textId="639A754B" w:rsidR="004126FB" w:rsidRPr="00B33864" w:rsidRDefault="004126FB" w:rsidP="004126FB">
      <w:pPr>
        <w:jc w:val="both"/>
        <w:outlineLvl w:val="1"/>
        <w:rPr>
          <w:rFonts w:asciiTheme="majorHAnsi" w:eastAsiaTheme="majorEastAsia" w:hAnsiTheme="majorHAnsi" w:cstheme="majorHAnsi"/>
          <w:b/>
          <w:caps/>
          <w:color w:val="5B9BD5" w:themeColor="accent1"/>
          <w:sz w:val="26"/>
          <w:szCs w:val="26"/>
        </w:rPr>
      </w:pPr>
      <w:r w:rsidRPr="00B33864">
        <w:rPr>
          <w:rFonts w:asciiTheme="majorHAnsi" w:eastAsiaTheme="majorEastAsia" w:hAnsiTheme="majorHAnsi" w:cstheme="majorHAnsi"/>
          <w:b/>
          <w:caps/>
          <w:color w:val="5B9BD5" w:themeColor="accent1"/>
          <w:sz w:val="26"/>
          <w:szCs w:val="26"/>
        </w:rPr>
        <w:t>Further information and resources</w:t>
      </w:r>
    </w:p>
    <w:p w14:paraId="3BC10EC0" w14:textId="08CD8EF0" w:rsidR="00D6404C" w:rsidRPr="00C45D5A" w:rsidRDefault="00D6404C" w:rsidP="004126FB">
      <w:pPr>
        <w:jc w:val="both"/>
        <w:rPr>
          <w:rFonts w:ascii="Calibri" w:hAnsi="Calibri" w:cs="Calibri"/>
          <w:color w:val="000000" w:themeColor="text1"/>
          <w:sz w:val="20"/>
          <w:szCs w:val="20"/>
        </w:rPr>
      </w:pPr>
      <w:r w:rsidRPr="00C45D5A">
        <w:rPr>
          <w:rFonts w:ascii="Calibri" w:hAnsi="Calibri" w:cs="Calibri"/>
          <w:color w:val="000000" w:themeColor="text1"/>
          <w:sz w:val="20"/>
          <w:szCs w:val="20"/>
        </w:rPr>
        <w:t xml:space="preserve">policies including </w:t>
      </w:r>
      <w:r w:rsidRPr="00C45D5A">
        <w:rPr>
          <w:rFonts w:ascii="Calibri" w:hAnsi="Calibri" w:cs="Calibri"/>
          <w:i/>
          <w:color w:val="000000" w:themeColor="text1"/>
          <w:sz w:val="20"/>
          <w:szCs w:val="20"/>
        </w:rPr>
        <w:t>Statement of Values</w:t>
      </w:r>
      <w:r w:rsidR="009E68AB" w:rsidRPr="00C45D5A">
        <w:rPr>
          <w:rFonts w:ascii="Calibri" w:hAnsi="Calibri" w:cs="Calibri"/>
          <w:i/>
          <w:color w:val="000000" w:themeColor="text1"/>
          <w:sz w:val="20"/>
          <w:szCs w:val="20"/>
        </w:rPr>
        <w:t xml:space="preserve"> and School Philosophy</w:t>
      </w:r>
      <w:r w:rsidRPr="00C45D5A">
        <w:rPr>
          <w:rFonts w:ascii="Calibri" w:hAnsi="Calibri" w:cs="Calibri"/>
          <w:i/>
          <w:color w:val="000000" w:themeColor="text1"/>
          <w:sz w:val="20"/>
          <w:szCs w:val="20"/>
        </w:rPr>
        <w:t>, Bullying</w:t>
      </w:r>
      <w:r w:rsidR="009E68AB" w:rsidRPr="00C45D5A">
        <w:rPr>
          <w:rFonts w:ascii="Calibri" w:hAnsi="Calibri" w:cs="Calibri"/>
          <w:i/>
          <w:color w:val="000000" w:themeColor="text1"/>
          <w:sz w:val="20"/>
          <w:szCs w:val="20"/>
        </w:rPr>
        <w:t xml:space="preserve"> Prevention</w:t>
      </w:r>
      <w:r w:rsidR="00810C83" w:rsidRPr="00C45D5A">
        <w:rPr>
          <w:rFonts w:ascii="Calibri" w:hAnsi="Calibri" w:cs="Calibri"/>
          <w:i/>
          <w:color w:val="000000" w:themeColor="text1"/>
          <w:sz w:val="20"/>
          <w:szCs w:val="20"/>
        </w:rPr>
        <w:t>,</w:t>
      </w:r>
      <w:r w:rsidR="00C45D5A" w:rsidRPr="00C45D5A">
        <w:rPr>
          <w:rFonts w:ascii="Calibri" w:hAnsi="Calibri" w:cs="Calibri"/>
          <w:i/>
          <w:color w:val="000000" w:themeColor="text1"/>
          <w:sz w:val="20"/>
          <w:szCs w:val="20"/>
        </w:rPr>
        <w:t xml:space="preserve"> </w:t>
      </w:r>
      <w:r w:rsidRPr="00C45D5A">
        <w:rPr>
          <w:rFonts w:ascii="Calibri" w:hAnsi="Calibri" w:cs="Calibri"/>
          <w:i/>
          <w:color w:val="000000" w:themeColor="text1"/>
          <w:sz w:val="20"/>
          <w:szCs w:val="20"/>
        </w:rPr>
        <w:t>Child Safe Standards</w:t>
      </w:r>
      <w:r w:rsidRPr="00C45D5A">
        <w:rPr>
          <w:rFonts w:ascii="Calibri" w:hAnsi="Calibri" w:cs="Calibri"/>
          <w:color w:val="000000" w:themeColor="text1"/>
          <w:sz w:val="20"/>
          <w:szCs w:val="20"/>
        </w:rPr>
        <w:t xml:space="preserve">, </w:t>
      </w:r>
      <w:r w:rsidR="00810C83" w:rsidRPr="00C45D5A">
        <w:rPr>
          <w:rFonts w:ascii="Calibri" w:hAnsi="Calibri" w:cs="Calibri"/>
          <w:color w:val="000000" w:themeColor="text1"/>
          <w:sz w:val="20"/>
          <w:szCs w:val="20"/>
        </w:rPr>
        <w:t>are available on our school website.</w:t>
      </w:r>
    </w:p>
    <w:p w14:paraId="39895B44" w14:textId="431DC8A9" w:rsidR="00652F91" w:rsidRPr="00B33864" w:rsidRDefault="03EFB296" w:rsidP="00652F91">
      <w:pPr>
        <w:pStyle w:val="Heading2"/>
        <w:spacing w:after="120" w:line="240" w:lineRule="auto"/>
        <w:jc w:val="both"/>
        <w:rPr>
          <w:rFonts w:cstheme="majorHAnsi"/>
          <w:b/>
          <w:caps/>
          <w:color w:val="5B9BD5" w:themeColor="accent1"/>
        </w:rPr>
      </w:pPr>
      <w:r w:rsidRPr="00B33864">
        <w:rPr>
          <w:rFonts w:cstheme="majorHAnsi"/>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rsidRPr="00810C83" w14:paraId="4E18C23C" w14:textId="77777777" w:rsidTr="00A4732C">
        <w:tc>
          <w:tcPr>
            <w:tcW w:w="2940" w:type="dxa"/>
          </w:tcPr>
          <w:p w14:paraId="657F0216" w14:textId="77777777" w:rsidR="00652F91" w:rsidRPr="00810C83" w:rsidRDefault="00652F91" w:rsidP="00A4732C">
            <w:pPr>
              <w:rPr>
                <w:rFonts w:ascii="Calibri" w:hAnsi="Calibri" w:cs="Calibri"/>
                <w:sz w:val="20"/>
                <w:szCs w:val="20"/>
              </w:rPr>
            </w:pPr>
            <w:r w:rsidRPr="00810C83">
              <w:rPr>
                <w:rFonts w:ascii="Calibri" w:hAnsi="Calibri" w:cs="Calibri"/>
                <w:sz w:val="20"/>
                <w:szCs w:val="20"/>
              </w:rPr>
              <w:t>Policy last reviewed</w:t>
            </w:r>
          </w:p>
        </w:tc>
        <w:tc>
          <w:tcPr>
            <w:tcW w:w="6075" w:type="dxa"/>
          </w:tcPr>
          <w:p w14:paraId="548003A5" w14:textId="7C02F776" w:rsidR="00652F91" w:rsidRPr="00810C83" w:rsidRDefault="00B33864" w:rsidP="00A4732C">
            <w:pPr>
              <w:rPr>
                <w:rFonts w:ascii="Calibri" w:hAnsi="Calibri" w:cs="Calibri"/>
                <w:sz w:val="20"/>
                <w:szCs w:val="20"/>
              </w:rPr>
            </w:pPr>
            <w:r>
              <w:rPr>
                <w:rFonts w:ascii="Calibri" w:hAnsi="Calibri" w:cs="Calibri"/>
                <w:sz w:val="20"/>
                <w:szCs w:val="20"/>
              </w:rPr>
              <w:t>August 2021</w:t>
            </w:r>
          </w:p>
        </w:tc>
      </w:tr>
      <w:tr w:rsidR="00652F91" w:rsidRPr="00810C83" w14:paraId="4D3AE0F9" w14:textId="77777777" w:rsidTr="00A4732C">
        <w:tc>
          <w:tcPr>
            <w:tcW w:w="2940" w:type="dxa"/>
          </w:tcPr>
          <w:p w14:paraId="26E043DA" w14:textId="77777777" w:rsidR="00652F91" w:rsidRPr="00810C83" w:rsidRDefault="00652F91" w:rsidP="00A4732C">
            <w:pPr>
              <w:rPr>
                <w:rFonts w:ascii="Calibri" w:hAnsi="Calibri" w:cs="Calibri"/>
                <w:sz w:val="20"/>
                <w:szCs w:val="20"/>
              </w:rPr>
            </w:pPr>
            <w:r w:rsidRPr="00810C83">
              <w:rPr>
                <w:rFonts w:ascii="Calibri" w:hAnsi="Calibri" w:cs="Calibri"/>
                <w:sz w:val="20"/>
                <w:szCs w:val="20"/>
              </w:rPr>
              <w:t>Consultation</w:t>
            </w:r>
          </w:p>
        </w:tc>
        <w:tc>
          <w:tcPr>
            <w:tcW w:w="6075" w:type="dxa"/>
          </w:tcPr>
          <w:p w14:paraId="0497C3B0" w14:textId="645E9A40" w:rsidR="00652F91" w:rsidRPr="00810C83" w:rsidRDefault="00B33864" w:rsidP="00A4732C">
            <w:pPr>
              <w:rPr>
                <w:rFonts w:ascii="Calibri" w:hAnsi="Calibri" w:cs="Calibri"/>
                <w:sz w:val="20"/>
                <w:szCs w:val="20"/>
              </w:rPr>
            </w:pPr>
            <w:r>
              <w:rPr>
                <w:rFonts w:ascii="Calibri" w:hAnsi="Calibri" w:cs="Calibri"/>
                <w:sz w:val="20"/>
                <w:szCs w:val="20"/>
              </w:rPr>
              <w:t>School Council</w:t>
            </w:r>
          </w:p>
        </w:tc>
      </w:tr>
      <w:tr w:rsidR="00652F91" w:rsidRPr="00810C83" w14:paraId="6D45261F" w14:textId="77777777" w:rsidTr="00A4732C">
        <w:tc>
          <w:tcPr>
            <w:tcW w:w="2940" w:type="dxa"/>
          </w:tcPr>
          <w:p w14:paraId="66D58679" w14:textId="77777777" w:rsidR="00652F91" w:rsidRPr="00810C83" w:rsidRDefault="00652F91" w:rsidP="00A4732C">
            <w:pPr>
              <w:rPr>
                <w:rFonts w:ascii="Calibri" w:hAnsi="Calibri" w:cs="Calibri"/>
                <w:sz w:val="20"/>
                <w:szCs w:val="20"/>
              </w:rPr>
            </w:pPr>
            <w:r w:rsidRPr="00810C83">
              <w:rPr>
                <w:rFonts w:ascii="Calibri" w:hAnsi="Calibri" w:cs="Calibri"/>
                <w:sz w:val="20"/>
                <w:szCs w:val="20"/>
              </w:rPr>
              <w:t>Approved by</w:t>
            </w:r>
          </w:p>
        </w:tc>
        <w:tc>
          <w:tcPr>
            <w:tcW w:w="6075" w:type="dxa"/>
          </w:tcPr>
          <w:p w14:paraId="2894BDE1" w14:textId="77777777" w:rsidR="00652F91" w:rsidRPr="00810C83" w:rsidRDefault="00652F91" w:rsidP="00A4732C">
            <w:pPr>
              <w:rPr>
                <w:rFonts w:ascii="Calibri" w:hAnsi="Calibri" w:cs="Calibri"/>
                <w:sz w:val="20"/>
                <w:szCs w:val="20"/>
              </w:rPr>
            </w:pPr>
            <w:r w:rsidRPr="00810C83">
              <w:rPr>
                <w:rFonts w:ascii="Calibri" w:hAnsi="Calibri" w:cs="Calibri"/>
                <w:sz w:val="20"/>
                <w:szCs w:val="20"/>
              </w:rPr>
              <w:t xml:space="preserve">Principal </w:t>
            </w:r>
          </w:p>
        </w:tc>
      </w:tr>
      <w:tr w:rsidR="00652F91" w:rsidRPr="00810C83" w14:paraId="41E85902" w14:textId="77777777" w:rsidTr="00A4732C">
        <w:trPr>
          <w:trHeight w:val="70"/>
        </w:trPr>
        <w:tc>
          <w:tcPr>
            <w:tcW w:w="2940" w:type="dxa"/>
          </w:tcPr>
          <w:p w14:paraId="10D454BF" w14:textId="77777777" w:rsidR="00652F91" w:rsidRPr="00810C83" w:rsidRDefault="00652F91" w:rsidP="00A4732C">
            <w:pPr>
              <w:rPr>
                <w:rFonts w:ascii="Calibri" w:hAnsi="Calibri" w:cs="Calibri"/>
                <w:sz w:val="20"/>
                <w:szCs w:val="20"/>
              </w:rPr>
            </w:pPr>
            <w:r w:rsidRPr="00810C83">
              <w:rPr>
                <w:rFonts w:ascii="Calibri" w:hAnsi="Calibri" w:cs="Calibri"/>
                <w:sz w:val="20"/>
                <w:szCs w:val="20"/>
              </w:rPr>
              <w:t>Next scheduled review date</w:t>
            </w:r>
          </w:p>
        </w:tc>
        <w:tc>
          <w:tcPr>
            <w:tcW w:w="6075" w:type="dxa"/>
          </w:tcPr>
          <w:p w14:paraId="3CC3E300" w14:textId="7B0F2559" w:rsidR="00652F91" w:rsidRPr="00810C83" w:rsidRDefault="00B33864" w:rsidP="00A4732C">
            <w:pPr>
              <w:rPr>
                <w:rFonts w:ascii="Calibri" w:hAnsi="Calibri" w:cs="Calibri"/>
                <w:sz w:val="20"/>
                <w:szCs w:val="20"/>
              </w:rPr>
            </w:pPr>
            <w:r>
              <w:rPr>
                <w:rFonts w:ascii="Calibri" w:hAnsi="Calibri" w:cs="Calibri"/>
                <w:sz w:val="20"/>
                <w:szCs w:val="20"/>
              </w:rPr>
              <w:t>August 2023</w:t>
            </w:r>
          </w:p>
        </w:tc>
      </w:tr>
    </w:tbl>
    <w:p w14:paraId="3B43F7E2" w14:textId="77777777" w:rsidR="00652F91" w:rsidRPr="00810C83" w:rsidRDefault="00652F91" w:rsidP="00652F91">
      <w:pPr>
        <w:rPr>
          <w:rFonts w:ascii="Calibri" w:hAnsi="Calibri" w:cs="Calibri"/>
          <w:sz w:val="20"/>
          <w:szCs w:val="20"/>
        </w:rPr>
      </w:pPr>
    </w:p>
    <w:p w14:paraId="59784E7A" w14:textId="6207EC8B" w:rsidR="126D2E8D" w:rsidRPr="00810C83" w:rsidRDefault="126D2E8D" w:rsidP="00A50BF8">
      <w:pPr>
        <w:jc w:val="both"/>
        <w:rPr>
          <w:rFonts w:ascii="Calibri" w:eastAsia="Arial" w:hAnsi="Calibri" w:cs="Calibri"/>
          <w:color w:val="000000" w:themeColor="text1"/>
          <w:sz w:val="20"/>
          <w:szCs w:val="20"/>
        </w:rPr>
      </w:pPr>
    </w:p>
    <w:p w14:paraId="5D5D0D49" w14:textId="3665C09B" w:rsidR="00B9138A" w:rsidRPr="00810C83" w:rsidRDefault="00B9138A" w:rsidP="002C1D78">
      <w:pPr>
        <w:jc w:val="both"/>
        <w:rPr>
          <w:rFonts w:ascii="Calibri" w:hAnsi="Calibri" w:cs="Calibri"/>
          <w:sz w:val="20"/>
          <w:szCs w:val="20"/>
        </w:rPr>
      </w:pPr>
    </w:p>
    <w:sectPr w:rsidR="00B9138A" w:rsidRPr="00810C8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9B12" w14:textId="77777777" w:rsidR="00160A3B" w:rsidRDefault="00160A3B" w:rsidP="00877245">
      <w:pPr>
        <w:spacing w:after="0" w:line="240" w:lineRule="auto"/>
      </w:pPr>
      <w:r>
        <w:separator/>
      </w:r>
    </w:p>
  </w:endnote>
  <w:endnote w:type="continuationSeparator" w:id="0">
    <w:p w14:paraId="2F201DC1" w14:textId="77777777" w:rsidR="00160A3B" w:rsidRDefault="00160A3B" w:rsidP="00877245">
      <w:pPr>
        <w:spacing w:after="0" w:line="240" w:lineRule="auto"/>
      </w:pPr>
      <w:r>
        <w:continuationSeparator/>
      </w:r>
    </w:p>
  </w:endnote>
  <w:endnote w:type="continuationNotice" w:id="1">
    <w:p w14:paraId="049ABF8F" w14:textId="77777777" w:rsidR="00160A3B" w:rsidRDefault="00160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1CB1" w14:textId="77777777" w:rsidR="00160A3B" w:rsidRDefault="00160A3B" w:rsidP="00877245">
      <w:pPr>
        <w:spacing w:after="0" w:line="240" w:lineRule="auto"/>
      </w:pPr>
      <w:r>
        <w:separator/>
      </w:r>
    </w:p>
  </w:footnote>
  <w:footnote w:type="continuationSeparator" w:id="0">
    <w:p w14:paraId="746E7A44" w14:textId="77777777" w:rsidR="00160A3B" w:rsidRDefault="00160A3B" w:rsidP="00877245">
      <w:pPr>
        <w:spacing w:after="0" w:line="240" w:lineRule="auto"/>
      </w:pPr>
      <w:r>
        <w:continuationSeparator/>
      </w:r>
    </w:p>
  </w:footnote>
  <w:footnote w:type="continuationNotice" w:id="1">
    <w:p w14:paraId="610DD82C" w14:textId="77777777" w:rsidR="00160A3B" w:rsidRDefault="00160A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5F7006"/>
    <w:multiLevelType w:val="hybridMultilevel"/>
    <w:tmpl w:val="7DDA751C"/>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3"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2"/>
  </w:num>
  <w:num w:numId="4">
    <w:abstractNumId w:val="23"/>
  </w:num>
  <w:num w:numId="5">
    <w:abstractNumId w:val="3"/>
  </w:num>
  <w:num w:numId="6">
    <w:abstractNumId w:val="7"/>
  </w:num>
  <w:num w:numId="7">
    <w:abstractNumId w:val="24"/>
  </w:num>
  <w:num w:numId="8">
    <w:abstractNumId w:val="10"/>
  </w:num>
  <w:num w:numId="9">
    <w:abstractNumId w:val="9"/>
  </w:num>
  <w:num w:numId="10">
    <w:abstractNumId w:val="26"/>
  </w:num>
  <w:num w:numId="11">
    <w:abstractNumId w:val="19"/>
  </w:num>
  <w:num w:numId="12">
    <w:abstractNumId w:val="2"/>
  </w:num>
  <w:num w:numId="13">
    <w:abstractNumId w:val="11"/>
  </w:num>
  <w:num w:numId="14">
    <w:abstractNumId w:val="25"/>
  </w:num>
  <w:num w:numId="15">
    <w:abstractNumId w:val="21"/>
  </w:num>
  <w:num w:numId="16">
    <w:abstractNumId w:val="13"/>
  </w:num>
  <w:num w:numId="17">
    <w:abstractNumId w:val="28"/>
  </w:num>
  <w:num w:numId="18">
    <w:abstractNumId w:val="27"/>
  </w:num>
  <w:num w:numId="19">
    <w:abstractNumId w:val="18"/>
  </w:num>
  <w:num w:numId="20">
    <w:abstractNumId w:val="5"/>
  </w:num>
  <w:num w:numId="21">
    <w:abstractNumId w:val="12"/>
  </w:num>
  <w:num w:numId="22">
    <w:abstractNumId w:val="30"/>
  </w:num>
  <w:num w:numId="23">
    <w:abstractNumId w:val="6"/>
  </w:num>
  <w:num w:numId="24">
    <w:abstractNumId w:val="22"/>
  </w:num>
  <w:num w:numId="25">
    <w:abstractNumId w:val="17"/>
  </w:num>
  <w:num w:numId="26">
    <w:abstractNumId w:val="0"/>
  </w:num>
  <w:num w:numId="27">
    <w:abstractNumId w:val="0"/>
  </w:num>
  <w:num w:numId="28">
    <w:abstractNumId w:val="4"/>
  </w:num>
  <w:num w:numId="29">
    <w:abstractNumId w:val="20"/>
  </w:num>
  <w:num w:numId="30">
    <w:abstractNumId w:val="15"/>
  </w:num>
  <w:num w:numId="31">
    <w:abstractNumId w:val="16"/>
  </w:num>
  <w:num w:numId="32">
    <w:abstractNumId w:val="29"/>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78CA"/>
    <w:rsid w:val="00062496"/>
    <w:rsid w:val="00067432"/>
    <w:rsid w:val="00077D86"/>
    <w:rsid w:val="000A551A"/>
    <w:rsid w:val="000A65C8"/>
    <w:rsid w:val="000B2846"/>
    <w:rsid w:val="000B3610"/>
    <w:rsid w:val="000C042E"/>
    <w:rsid w:val="000C565D"/>
    <w:rsid w:val="000E6C11"/>
    <w:rsid w:val="00105954"/>
    <w:rsid w:val="00110D1E"/>
    <w:rsid w:val="00117C61"/>
    <w:rsid w:val="001319D6"/>
    <w:rsid w:val="00135F62"/>
    <w:rsid w:val="00141A0E"/>
    <w:rsid w:val="00141BF6"/>
    <w:rsid w:val="00160A3B"/>
    <w:rsid w:val="0016104C"/>
    <w:rsid w:val="00161168"/>
    <w:rsid w:val="00165A66"/>
    <w:rsid w:val="001710F7"/>
    <w:rsid w:val="0017644D"/>
    <w:rsid w:val="00177D70"/>
    <w:rsid w:val="00180687"/>
    <w:rsid w:val="00182563"/>
    <w:rsid w:val="00184525"/>
    <w:rsid w:val="001A16ED"/>
    <w:rsid w:val="001B045B"/>
    <w:rsid w:val="001B175E"/>
    <w:rsid w:val="001B58A0"/>
    <w:rsid w:val="001C38B9"/>
    <w:rsid w:val="001C7B83"/>
    <w:rsid w:val="001F3E1E"/>
    <w:rsid w:val="00206A7A"/>
    <w:rsid w:val="00215BA1"/>
    <w:rsid w:val="0022008F"/>
    <w:rsid w:val="00223F2D"/>
    <w:rsid w:val="002448E7"/>
    <w:rsid w:val="00265700"/>
    <w:rsid w:val="00272FFD"/>
    <w:rsid w:val="002757E4"/>
    <w:rsid w:val="00294C33"/>
    <w:rsid w:val="002A555B"/>
    <w:rsid w:val="002B0234"/>
    <w:rsid w:val="002B3638"/>
    <w:rsid w:val="002B7A60"/>
    <w:rsid w:val="002C0791"/>
    <w:rsid w:val="002C1D78"/>
    <w:rsid w:val="002D6CF3"/>
    <w:rsid w:val="002F0915"/>
    <w:rsid w:val="00304370"/>
    <w:rsid w:val="00330B9C"/>
    <w:rsid w:val="00335D92"/>
    <w:rsid w:val="00340311"/>
    <w:rsid w:val="00342576"/>
    <w:rsid w:val="003645C1"/>
    <w:rsid w:val="003732C3"/>
    <w:rsid w:val="003A3C16"/>
    <w:rsid w:val="003A4CF5"/>
    <w:rsid w:val="003B2C73"/>
    <w:rsid w:val="003B2EDE"/>
    <w:rsid w:val="003E22F4"/>
    <w:rsid w:val="003F01B9"/>
    <w:rsid w:val="003F17CE"/>
    <w:rsid w:val="0040492D"/>
    <w:rsid w:val="004126FB"/>
    <w:rsid w:val="0041493B"/>
    <w:rsid w:val="00427FB8"/>
    <w:rsid w:val="004374FA"/>
    <w:rsid w:val="00461B29"/>
    <w:rsid w:val="004635AC"/>
    <w:rsid w:val="00472ADB"/>
    <w:rsid w:val="00473950"/>
    <w:rsid w:val="00491A04"/>
    <w:rsid w:val="004931AE"/>
    <w:rsid w:val="0049667F"/>
    <w:rsid w:val="00497709"/>
    <w:rsid w:val="004E426F"/>
    <w:rsid w:val="004F2618"/>
    <w:rsid w:val="00506876"/>
    <w:rsid w:val="00517F90"/>
    <w:rsid w:val="00523DCC"/>
    <w:rsid w:val="005339DB"/>
    <w:rsid w:val="00581C7D"/>
    <w:rsid w:val="00595CD8"/>
    <w:rsid w:val="005B5FC6"/>
    <w:rsid w:val="005C4DC3"/>
    <w:rsid w:val="005D0D87"/>
    <w:rsid w:val="005D3C42"/>
    <w:rsid w:val="005E0B7B"/>
    <w:rsid w:val="005E45CD"/>
    <w:rsid w:val="006018E1"/>
    <w:rsid w:val="0061475D"/>
    <w:rsid w:val="00622E56"/>
    <w:rsid w:val="00643942"/>
    <w:rsid w:val="00652F91"/>
    <w:rsid w:val="00657662"/>
    <w:rsid w:val="006812E2"/>
    <w:rsid w:val="006874B2"/>
    <w:rsid w:val="006D0A26"/>
    <w:rsid w:val="006D1ACC"/>
    <w:rsid w:val="006F240B"/>
    <w:rsid w:val="00706F5C"/>
    <w:rsid w:val="0071042A"/>
    <w:rsid w:val="0071619B"/>
    <w:rsid w:val="00721513"/>
    <w:rsid w:val="00727D78"/>
    <w:rsid w:val="0073177E"/>
    <w:rsid w:val="00731F01"/>
    <w:rsid w:val="0073284F"/>
    <w:rsid w:val="00735A02"/>
    <w:rsid w:val="00746FA7"/>
    <w:rsid w:val="00747DFA"/>
    <w:rsid w:val="00754908"/>
    <w:rsid w:val="00776323"/>
    <w:rsid w:val="00783AB5"/>
    <w:rsid w:val="00787AEF"/>
    <w:rsid w:val="007A0C91"/>
    <w:rsid w:val="007A5E69"/>
    <w:rsid w:val="007B2EDE"/>
    <w:rsid w:val="007B75E5"/>
    <w:rsid w:val="007C72F1"/>
    <w:rsid w:val="007D7BE7"/>
    <w:rsid w:val="007E38C0"/>
    <w:rsid w:val="007E63C8"/>
    <w:rsid w:val="007E7C09"/>
    <w:rsid w:val="007F6F38"/>
    <w:rsid w:val="0080202B"/>
    <w:rsid w:val="00810C83"/>
    <w:rsid w:val="008132C4"/>
    <w:rsid w:val="00821831"/>
    <w:rsid w:val="00826209"/>
    <w:rsid w:val="0083779B"/>
    <w:rsid w:val="008401B9"/>
    <w:rsid w:val="00842893"/>
    <w:rsid w:val="008505BB"/>
    <w:rsid w:val="008552AE"/>
    <w:rsid w:val="00864544"/>
    <w:rsid w:val="00877245"/>
    <w:rsid w:val="008B6322"/>
    <w:rsid w:val="008E39B9"/>
    <w:rsid w:val="008F633F"/>
    <w:rsid w:val="00907E61"/>
    <w:rsid w:val="00920E23"/>
    <w:rsid w:val="009211D8"/>
    <w:rsid w:val="00931092"/>
    <w:rsid w:val="00935535"/>
    <w:rsid w:val="00950F95"/>
    <w:rsid w:val="009552F7"/>
    <w:rsid w:val="0096057E"/>
    <w:rsid w:val="009665DD"/>
    <w:rsid w:val="009666CF"/>
    <w:rsid w:val="009778A6"/>
    <w:rsid w:val="00992465"/>
    <w:rsid w:val="009A369F"/>
    <w:rsid w:val="009A3DED"/>
    <w:rsid w:val="009B083B"/>
    <w:rsid w:val="009C2215"/>
    <w:rsid w:val="009D5169"/>
    <w:rsid w:val="009D5A59"/>
    <w:rsid w:val="009E68AB"/>
    <w:rsid w:val="00A17B8D"/>
    <w:rsid w:val="00A35636"/>
    <w:rsid w:val="00A3742D"/>
    <w:rsid w:val="00A50BF8"/>
    <w:rsid w:val="00A7628E"/>
    <w:rsid w:val="00A762BE"/>
    <w:rsid w:val="00A85428"/>
    <w:rsid w:val="00A91D0F"/>
    <w:rsid w:val="00A92D61"/>
    <w:rsid w:val="00AA66BE"/>
    <w:rsid w:val="00AB692B"/>
    <w:rsid w:val="00AE5292"/>
    <w:rsid w:val="00AE684A"/>
    <w:rsid w:val="00AF616E"/>
    <w:rsid w:val="00AF6D14"/>
    <w:rsid w:val="00B00B3B"/>
    <w:rsid w:val="00B33864"/>
    <w:rsid w:val="00B52BB5"/>
    <w:rsid w:val="00B666AB"/>
    <w:rsid w:val="00B66792"/>
    <w:rsid w:val="00B74DF2"/>
    <w:rsid w:val="00B77115"/>
    <w:rsid w:val="00B9138A"/>
    <w:rsid w:val="00B960C4"/>
    <w:rsid w:val="00BA17BB"/>
    <w:rsid w:val="00BA5B69"/>
    <w:rsid w:val="00BB130B"/>
    <w:rsid w:val="00BB16FC"/>
    <w:rsid w:val="00BB1D8A"/>
    <w:rsid w:val="00BC6B4D"/>
    <w:rsid w:val="00BD0584"/>
    <w:rsid w:val="00BD73AB"/>
    <w:rsid w:val="00BE671A"/>
    <w:rsid w:val="00C12C6B"/>
    <w:rsid w:val="00C15CD9"/>
    <w:rsid w:val="00C34B9C"/>
    <w:rsid w:val="00C3777A"/>
    <w:rsid w:val="00C40040"/>
    <w:rsid w:val="00C415C1"/>
    <w:rsid w:val="00C422DB"/>
    <w:rsid w:val="00C45D5A"/>
    <w:rsid w:val="00C664FA"/>
    <w:rsid w:val="00C83201"/>
    <w:rsid w:val="00C87C69"/>
    <w:rsid w:val="00CA5D6E"/>
    <w:rsid w:val="00CB0616"/>
    <w:rsid w:val="00CB46C4"/>
    <w:rsid w:val="00CB70E5"/>
    <w:rsid w:val="00CC0C1A"/>
    <w:rsid w:val="00CD1B23"/>
    <w:rsid w:val="00CD6AF8"/>
    <w:rsid w:val="00CD71E7"/>
    <w:rsid w:val="00CE0C60"/>
    <w:rsid w:val="00CE3837"/>
    <w:rsid w:val="00D054AC"/>
    <w:rsid w:val="00D1024E"/>
    <w:rsid w:val="00D109C5"/>
    <w:rsid w:val="00D1309F"/>
    <w:rsid w:val="00D26184"/>
    <w:rsid w:val="00D34748"/>
    <w:rsid w:val="00D3517B"/>
    <w:rsid w:val="00D62459"/>
    <w:rsid w:val="00D6404C"/>
    <w:rsid w:val="00D64173"/>
    <w:rsid w:val="00D67D79"/>
    <w:rsid w:val="00D923AB"/>
    <w:rsid w:val="00DA1A79"/>
    <w:rsid w:val="00DB1297"/>
    <w:rsid w:val="00DC55E1"/>
    <w:rsid w:val="00DE6026"/>
    <w:rsid w:val="00DE78FE"/>
    <w:rsid w:val="00DF0ECA"/>
    <w:rsid w:val="00DF39A0"/>
    <w:rsid w:val="00DF7B77"/>
    <w:rsid w:val="00E41186"/>
    <w:rsid w:val="00E504CD"/>
    <w:rsid w:val="00E527A4"/>
    <w:rsid w:val="00E52B30"/>
    <w:rsid w:val="00E62A3A"/>
    <w:rsid w:val="00E631BC"/>
    <w:rsid w:val="00EA5A59"/>
    <w:rsid w:val="00EE68B9"/>
    <w:rsid w:val="00F23BF3"/>
    <w:rsid w:val="00F2424C"/>
    <w:rsid w:val="00F31456"/>
    <w:rsid w:val="00F3596E"/>
    <w:rsid w:val="00F40FA4"/>
    <w:rsid w:val="00F44B79"/>
    <w:rsid w:val="00F452DB"/>
    <w:rsid w:val="00F55A25"/>
    <w:rsid w:val="00F868F0"/>
    <w:rsid w:val="00F86F49"/>
    <w:rsid w:val="00FA5301"/>
    <w:rsid w:val="00FB1C1C"/>
    <w:rsid w:val="00FD2682"/>
    <w:rsid w:val="00FD71E2"/>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spensions/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expulsions/guidance/decision" TargetMode="External"/><Relationship Id="rId2" Type="http://schemas.openxmlformats.org/officeDocument/2006/relationships/customXml" Target="../customXml/item2.xml"/><Relationship Id="rId16" Type="http://schemas.openxmlformats.org/officeDocument/2006/relationships/hyperlink" Target="https://www2.education.vic.gov.au/pal/suspensions/guidance/1-suspension-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restraint-seclusion/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pul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6E9D3-F519-4FAE-B853-754C206C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EC675-B158-4CC9-8E5B-F0F9D2E1E65A}">
  <ds:schemaRefs>
    <ds:schemaRef ds:uri="http://schemas.microsoft.com/sharepoint/event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Stuart Charles</cp:lastModifiedBy>
  <cp:revision>3</cp:revision>
  <dcterms:created xsi:type="dcterms:W3CDTF">2021-08-15T10:27:00Z</dcterms:created>
  <dcterms:modified xsi:type="dcterms:W3CDTF">2021-08-16T04:51:00Z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{d2f34abf-fbee-489e-9ced-9b0762bd2b13}</vt:lpwstr>
  </property>
  <property fmtid="{D5CDD505-2E9C-101B-9397-08002B2CF9AE}" pid="10" name="RecordPoint_ActiveItemWebId">
    <vt:lpwstr>{603f2397-5de8-47f6-bd19-8ee820c94c7c}</vt:lpwstr>
  </property>
  <property fmtid="{D5CDD505-2E9C-101B-9397-08002B2CF9AE}" pid="11" name="RecordPoint_RecordNumberSubmitted">
    <vt:lpwstr>R20211704881</vt:lpwstr>
  </property>
  <property fmtid="{D5CDD505-2E9C-101B-9397-08002B2CF9AE}" pid="12" name="RecordPoint_SubmissionCompleted">
    <vt:lpwstr>2021-07-06T20:31:12.9763310+10:00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